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421300"/>
    <w:bookmarkStart w:id="1" w:name="_GoBack"/>
    <w:bookmarkEnd w:id="1"/>
    <w:p w14:paraId="5A556B9A" w14:textId="0A889BE1" w:rsidR="0030207D" w:rsidRPr="00AD52A6" w:rsidRDefault="0030207D" w:rsidP="00C338B8">
      <w:pPr>
        <w:pStyle w:val="Ttulo2"/>
        <w:rPr>
          <w:lang w:val="es-GT"/>
        </w:rPr>
      </w:pPr>
      <w:r w:rsidRPr="00AD52A6">
        <w:rPr>
          <w:noProof/>
          <w:lang w:val="es-GT"/>
        </w:rPr>
        <mc:AlternateContent>
          <mc:Choice Requires="wpg">
            <w:drawing>
              <wp:anchor distT="0" distB="0" distL="114300" distR="114300" simplePos="0" relativeHeight="251659264" behindDoc="0" locked="0" layoutInCell="1" allowOverlap="1" wp14:anchorId="1E485C9A" wp14:editId="78C20DDD">
                <wp:simplePos x="0" y="0"/>
                <wp:positionH relativeFrom="column">
                  <wp:posOffset>8878</wp:posOffset>
                </wp:positionH>
                <wp:positionV relativeFrom="paragraph">
                  <wp:posOffset>684875</wp:posOffset>
                </wp:positionV>
                <wp:extent cx="5916967" cy="105238"/>
                <wp:effectExtent l="0" t="19050" r="45720" b="0"/>
                <wp:wrapNone/>
                <wp:docPr id="99573" name="Group 99573"/>
                <wp:cNvGraphicFramePr/>
                <a:graphic xmlns:a="http://schemas.openxmlformats.org/drawingml/2006/main">
                  <a:graphicData uri="http://schemas.microsoft.com/office/word/2010/wordprocessingGroup">
                    <wpg:wgp>
                      <wpg:cNvGrpSpPr/>
                      <wpg:grpSpPr>
                        <a:xfrm>
                          <a:off x="0" y="0"/>
                          <a:ext cx="5916967" cy="105238"/>
                          <a:chOff x="0" y="0"/>
                          <a:chExt cx="5458968" cy="50800"/>
                        </a:xfrm>
                      </wpg:grpSpPr>
                      <wps:wsp>
                        <wps:cNvPr id="7613" name="Shape 7613"/>
                        <wps:cNvSpPr/>
                        <wps:spPr>
                          <a:xfrm>
                            <a:off x="0" y="0"/>
                            <a:ext cx="5458968" cy="0"/>
                          </a:xfrm>
                          <a:custGeom>
                            <a:avLst/>
                            <a:gdLst/>
                            <a:ahLst/>
                            <a:cxnLst/>
                            <a:rect l="0" t="0" r="0" b="0"/>
                            <a:pathLst>
                              <a:path w="5458968">
                                <a:moveTo>
                                  <a:pt x="0" y="0"/>
                                </a:moveTo>
                                <a:lnTo>
                                  <a:pt x="5458968" y="0"/>
                                </a:lnTo>
                              </a:path>
                            </a:pathLst>
                          </a:custGeom>
                          <a:ln w="50800" cap="flat">
                            <a:miter lim="127000"/>
                          </a:ln>
                        </wps:spPr>
                        <wps:style>
                          <a:lnRef idx="1">
                            <a:srgbClr val="F6BE6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4080AB" id="Group 99573" o:spid="_x0000_s1026" style="position:absolute;margin-left:.7pt;margin-top:53.95pt;width:465.9pt;height:8.3pt;z-index:251659264;mso-width-relative:margin;mso-height-relative:margin" coordsize="5458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">
                <v:shape id="Shape 7613" o:spid="_x0000_s1027" style="position:absolute;width:54589;height:0;visibility:visible;mso-wrap-style:square;v-text-anchor:top" coordsize="5458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" path="m,l5458968,e" filled="f" strokecolor="#f6be6a" strokeweight="4pt">
                  <v:stroke miterlimit="83231f" joinstyle="miter"/>
                  <v:path arrowok="t" textboxrect="0,0,5458968,0"/>
                </v:shape>
              </v:group>
            </w:pict>
          </mc:Fallback>
        </mc:AlternateContent>
      </w:r>
      <w:r w:rsidR="00806F5A" w:rsidRPr="00AD52A6">
        <w:rPr>
          <w:lang w:val="es-GT"/>
        </w:rPr>
        <w:t>APÉNDICE</w:t>
      </w:r>
      <w:r w:rsidRPr="00AD52A6">
        <w:rPr>
          <w:lang w:val="es-GT"/>
        </w:rPr>
        <w:t xml:space="preserve"> </w:t>
      </w:r>
      <w:r w:rsidR="00E700F9">
        <w:rPr>
          <w:lang w:val="es-GT"/>
        </w:rPr>
        <w:t>F</w:t>
      </w:r>
      <w:r w:rsidRPr="00AD52A6">
        <w:rPr>
          <w:lang w:val="es-GT"/>
        </w:rPr>
        <w:t xml:space="preserve">: </w:t>
      </w:r>
      <w:r w:rsidR="00E700F9">
        <w:rPr>
          <w:lang w:val="es-GT"/>
        </w:rPr>
        <w:t>GUÍA PARA LAS AUDITORÍAS DEL DESPERDICIO DE ALIMENTOS</w:t>
      </w:r>
    </w:p>
    <w:bookmarkEnd w:id="0"/>
    <w:p w14:paraId="6E6A5045" w14:textId="77777777" w:rsidR="00A30E02" w:rsidRDefault="00A30E02" w:rsidP="00E700F9">
      <w:pPr>
        <w:pStyle w:val="Ttulo1"/>
        <w:rPr>
          <w:rFonts w:asciiTheme="majorHAnsi" w:hAnsiTheme="majorHAnsi" w:cstheme="majorHAnsi"/>
          <w:b w:val="0"/>
          <w:bCs/>
          <w:color w:val="1F3556"/>
          <w:sz w:val="30"/>
          <w:szCs w:val="30"/>
          <w:lang w:val="es-GT"/>
        </w:rPr>
        <w:sectPr w:rsidR="00A30E02" w:rsidSect="00E348FA">
          <w:pgSz w:w="12240" w:h="15840"/>
          <w:pgMar w:top="1440" w:right="1440" w:bottom="1440" w:left="1440" w:header="720" w:footer="720" w:gutter="0"/>
          <w:cols w:space="720"/>
          <w:docGrid w:linePitch="360"/>
        </w:sectPr>
      </w:pPr>
    </w:p>
    <w:p w14:paraId="7D6485C5" w14:textId="22C1586F" w:rsidR="0030207D" w:rsidRPr="00A30E02" w:rsidRDefault="00E700F9" w:rsidP="00E700F9">
      <w:pPr>
        <w:pStyle w:val="Ttulo1"/>
        <w:rPr>
          <w:rFonts w:asciiTheme="majorHAnsi" w:hAnsiTheme="majorHAnsi" w:cstheme="majorHAnsi"/>
          <w:b w:val="0"/>
          <w:bCs/>
          <w:color w:val="1F3556"/>
          <w:sz w:val="30"/>
          <w:szCs w:val="30"/>
          <w:lang w:val="es-GT"/>
        </w:rPr>
      </w:pPr>
      <w:r w:rsidRPr="00A30E02">
        <w:rPr>
          <w:rFonts w:asciiTheme="majorHAnsi" w:hAnsiTheme="majorHAnsi" w:cstheme="majorHAnsi"/>
          <w:b w:val="0"/>
          <w:bCs/>
          <w:color w:val="1F3556"/>
          <w:sz w:val="30"/>
          <w:szCs w:val="30"/>
          <w:lang w:val="es-GT"/>
        </w:rPr>
        <w:t>PASOS PARA UNA AUDITORÍA</w:t>
      </w:r>
      <w:r w:rsidR="00A30E02">
        <w:rPr>
          <w:rFonts w:asciiTheme="majorHAnsi" w:hAnsiTheme="majorHAnsi" w:cstheme="majorHAnsi"/>
          <w:b w:val="0"/>
          <w:bCs/>
          <w:color w:val="1F3556"/>
          <w:sz w:val="30"/>
          <w:szCs w:val="30"/>
          <w:lang w:val="es-GT"/>
        </w:rPr>
        <w:t xml:space="preserve"> </w:t>
      </w:r>
      <w:r w:rsidRPr="00A30E02">
        <w:rPr>
          <w:rFonts w:asciiTheme="majorHAnsi" w:hAnsiTheme="majorHAnsi" w:cstheme="majorHAnsi"/>
          <w:b w:val="0"/>
          <w:bCs/>
          <w:color w:val="1F3556"/>
          <w:sz w:val="30"/>
          <w:szCs w:val="30"/>
          <w:lang w:val="es-GT"/>
        </w:rPr>
        <w:t>DEL DESPERDICIO DE ALIMENTOS</w:t>
      </w:r>
    </w:p>
    <w:bookmarkStart w:id="2" w:name="_Hlk7589801"/>
    <w:p w14:paraId="17594F3E" w14:textId="49D0A532" w:rsidR="006D2328" w:rsidRPr="00D96C17" w:rsidRDefault="006D2328" w:rsidP="00D96C17">
      <w:pPr>
        <w:pStyle w:val="Ttulo4"/>
      </w:pPr>
      <w:r w:rsidRPr="00D96C17">
        <w:rPr>
          <w:noProof/>
        </w:rPr>
        <mc:AlternateContent>
          <mc:Choice Requires="wps">
            <w:drawing>
              <wp:anchor distT="0" distB="0" distL="114300" distR="114300" simplePos="0" relativeHeight="251661312" behindDoc="0" locked="0" layoutInCell="1" allowOverlap="1" wp14:anchorId="15F2612C" wp14:editId="62E3ED65">
                <wp:simplePos x="0" y="0"/>
                <wp:positionH relativeFrom="column">
                  <wp:posOffset>10190</wp:posOffset>
                </wp:positionH>
                <wp:positionV relativeFrom="paragraph">
                  <wp:posOffset>204470</wp:posOffset>
                </wp:positionV>
                <wp:extent cx="2579914" cy="0"/>
                <wp:effectExtent l="0" t="0" r="0" b="0"/>
                <wp:wrapNone/>
                <wp:docPr id="14855" name="Straight Connector 14855"/>
                <wp:cNvGraphicFramePr/>
                <a:graphic xmlns:a="http://schemas.openxmlformats.org/drawingml/2006/main">
                  <a:graphicData uri="http://schemas.microsoft.com/office/word/2010/wordprocessingShape">
                    <wps:wsp>
                      <wps:cNvCnPr/>
                      <wps:spPr>
                        <a:xfrm>
                          <a:off x="0" y="0"/>
                          <a:ext cx="2579914" cy="0"/>
                        </a:xfrm>
                        <a:prstGeom prst="line">
                          <a:avLst/>
                        </a:prstGeom>
                        <a:noFill/>
                        <a:ln w="6350" cap="flat" cmpd="sng" algn="ctr">
                          <a:solidFill>
                            <a:srgbClr val="1F3556"/>
                          </a:solidFill>
                          <a:prstDash val="solid"/>
                          <a:miter lim="800000"/>
                        </a:ln>
                        <a:effectLst/>
                      </wps:spPr>
                      <wps:bodyPr/>
                    </wps:wsp>
                  </a:graphicData>
                </a:graphic>
              </wp:anchor>
            </w:drawing>
          </mc:Choice>
          <mc:Fallback>
            <w:pict>
              <v:line w14:anchorId="218BFDF0" id="Straight Connector 1485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pt,16.1pt" to="203.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" strokecolor="#1f3556" strokeweight=".5pt">
                <v:stroke joinstyle="miter"/>
              </v:line>
            </w:pict>
          </mc:Fallback>
        </mc:AlternateContent>
      </w:r>
      <w:r w:rsidR="009664DC" w:rsidRPr="00D96C17">
        <w:t xml:space="preserve">PASO </w:t>
      </w:r>
      <w:r w:rsidRPr="00D96C17">
        <w:t xml:space="preserve">1. </w:t>
      </w:r>
      <w:r w:rsidR="009664DC" w:rsidRPr="00D96C17">
        <w:t>ELABORE LAS METAS DE LA AUDITORÍA</w:t>
      </w:r>
    </w:p>
    <w:bookmarkEnd w:id="2"/>
    <w:p w14:paraId="0D298A13" w14:textId="365A31BE" w:rsidR="006D2328" w:rsidRPr="00A30E02" w:rsidRDefault="00210ABE" w:rsidP="00A30E02">
      <w:pPr>
        <w:pStyle w:val="Prrafodelista"/>
        <w:numPr>
          <w:ilvl w:val="0"/>
          <w:numId w:val="6"/>
        </w:numPr>
        <w:spacing w:after="120" w:line="240" w:lineRule="auto"/>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La elaboración de las metas le orientará para determinar su sistema de clasificación y el tipo de auditoría que debe realizar</w:t>
      </w:r>
      <w:r w:rsidR="0048458B">
        <w:rPr>
          <w:rFonts w:ascii="Calibri" w:eastAsia="Calibri" w:hAnsi="Calibri" w:cs="Calibri"/>
          <w:color w:val="1F3556"/>
          <w:sz w:val="20"/>
          <w:szCs w:val="20"/>
          <w:lang w:val="es-GT"/>
        </w:rPr>
        <w:t>.</w:t>
      </w:r>
    </w:p>
    <w:p w14:paraId="06B74990" w14:textId="66AEA2A6" w:rsidR="00210ABE" w:rsidRPr="00A30E02" w:rsidRDefault="00210ABE" w:rsidP="00A30E02">
      <w:pPr>
        <w:pStyle w:val="Prrafodelista"/>
        <w:numPr>
          <w:ilvl w:val="0"/>
          <w:numId w:val="6"/>
        </w:numPr>
        <w:spacing w:after="120" w:line="240" w:lineRule="auto"/>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Entre las metas se pueden incluir:</w:t>
      </w:r>
    </w:p>
    <w:p w14:paraId="54A29830" w14:textId="44385976" w:rsidR="00210ABE" w:rsidRPr="00A30E02" w:rsidRDefault="00246582" w:rsidP="0011757A">
      <w:pPr>
        <w:pStyle w:val="Prrafodelista"/>
        <w:numPr>
          <w:ilvl w:val="1"/>
          <w:numId w:val="6"/>
        </w:numPr>
        <w:spacing w:after="120" w:line="240" w:lineRule="auto"/>
        <w:ind w:left="1080"/>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Determinar el mayor impulsor de mi desperdicio de alimentos</w:t>
      </w:r>
    </w:p>
    <w:p w14:paraId="40CCCF52" w14:textId="56E2AE4D" w:rsidR="00246582" w:rsidRPr="00A30E02" w:rsidRDefault="00246582" w:rsidP="0011757A">
      <w:pPr>
        <w:pStyle w:val="Prrafodelista"/>
        <w:numPr>
          <w:ilvl w:val="1"/>
          <w:numId w:val="6"/>
        </w:numPr>
        <w:spacing w:after="120" w:line="240" w:lineRule="auto"/>
        <w:ind w:left="1080"/>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Determinar el mayor volumen de mi desperdicio de alimentos</w:t>
      </w:r>
    </w:p>
    <w:p w14:paraId="6FA82B33" w14:textId="47187D1E" w:rsidR="006D2328" w:rsidRPr="00D96C17" w:rsidRDefault="006D2328" w:rsidP="00D96C17">
      <w:pPr>
        <w:pStyle w:val="Ttulo4"/>
      </w:pPr>
      <w:r w:rsidRPr="00D96C17">
        <w:rPr>
          <w:noProof/>
        </w:rPr>
        <mc:AlternateContent>
          <mc:Choice Requires="wps">
            <w:drawing>
              <wp:anchor distT="0" distB="0" distL="114300" distR="114300" simplePos="0" relativeHeight="251662336" behindDoc="0" locked="0" layoutInCell="1" allowOverlap="1" wp14:anchorId="5D1946EA" wp14:editId="2DC25B19">
                <wp:simplePos x="0" y="0"/>
                <wp:positionH relativeFrom="column">
                  <wp:posOffset>10886</wp:posOffset>
                </wp:positionH>
                <wp:positionV relativeFrom="paragraph">
                  <wp:posOffset>180159</wp:posOffset>
                </wp:positionV>
                <wp:extent cx="2579370" cy="0"/>
                <wp:effectExtent l="0" t="0" r="0" b="0"/>
                <wp:wrapNone/>
                <wp:docPr id="14856" name="Straight Connector 14856"/>
                <wp:cNvGraphicFramePr/>
                <a:graphic xmlns:a="http://schemas.openxmlformats.org/drawingml/2006/main">
                  <a:graphicData uri="http://schemas.microsoft.com/office/word/2010/wordprocessingShape">
                    <wps:wsp>
                      <wps:cNvCnPr/>
                      <wps:spPr>
                        <a:xfrm>
                          <a:off x="0" y="0"/>
                          <a:ext cx="2579370" cy="0"/>
                        </a:xfrm>
                        <a:prstGeom prst="line">
                          <a:avLst/>
                        </a:prstGeom>
                        <a:noFill/>
                        <a:ln w="6350" cap="flat" cmpd="sng" algn="ctr">
                          <a:solidFill>
                            <a:srgbClr val="1F3556"/>
                          </a:solidFill>
                          <a:prstDash val="solid"/>
                          <a:miter lim="800000"/>
                        </a:ln>
                        <a:effectLst/>
                      </wps:spPr>
                      <wps:bodyPr/>
                    </wps:wsp>
                  </a:graphicData>
                </a:graphic>
              </wp:anchor>
            </w:drawing>
          </mc:Choice>
          <mc:Fallback>
            <w:pict>
              <v:line w14:anchorId="3FD5C4C3" id="Straight Connector 1485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pt,14.2pt" to="2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" strokecolor="#1f3556" strokeweight=".5pt">
                <v:stroke joinstyle="miter"/>
              </v:line>
            </w:pict>
          </mc:Fallback>
        </mc:AlternateContent>
      </w:r>
      <w:r w:rsidR="00246582" w:rsidRPr="00D96C17">
        <w:t xml:space="preserve">PASO </w:t>
      </w:r>
      <w:r w:rsidRPr="00D96C17">
        <w:t xml:space="preserve">2. </w:t>
      </w:r>
      <w:r w:rsidR="00246582" w:rsidRPr="00D96C17">
        <w:t>RECOLECTE LOS MATERIALES</w:t>
      </w:r>
    </w:p>
    <w:p w14:paraId="43BD98A9" w14:textId="6C41F8BD" w:rsidR="00246582" w:rsidRPr="00A30E02" w:rsidRDefault="00246582" w:rsidP="006D2328">
      <w:pPr>
        <w:spacing w:before="120" w:after="120" w:line="240" w:lineRule="auto"/>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 xml:space="preserve">Para la mayor parte de </w:t>
      </w:r>
      <w:r w:rsidR="00D96C17">
        <w:rPr>
          <w:rFonts w:ascii="Calibri" w:eastAsia="Calibri" w:hAnsi="Calibri" w:cs="Calibri"/>
          <w:color w:val="1F3556"/>
          <w:sz w:val="20"/>
          <w:szCs w:val="20"/>
          <w:lang w:val="es-GT"/>
        </w:rPr>
        <w:t xml:space="preserve">las </w:t>
      </w:r>
      <w:r w:rsidRPr="00A30E02">
        <w:rPr>
          <w:rFonts w:ascii="Calibri" w:eastAsia="Calibri" w:hAnsi="Calibri" w:cs="Calibri"/>
          <w:color w:val="1F3556"/>
          <w:sz w:val="20"/>
          <w:szCs w:val="20"/>
          <w:lang w:val="es-GT"/>
        </w:rPr>
        <w:t>auditorías necesitará:</w:t>
      </w:r>
    </w:p>
    <w:p w14:paraId="5E756FF9" w14:textId="769050AF" w:rsidR="00246582" w:rsidRPr="00A30E02" w:rsidRDefault="00246582" w:rsidP="0011757A">
      <w:pPr>
        <w:pStyle w:val="Prrafodelista"/>
        <w:numPr>
          <w:ilvl w:val="0"/>
          <w:numId w:val="6"/>
        </w:numPr>
        <w:spacing w:after="120" w:line="240" w:lineRule="auto"/>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 xml:space="preserve">Un espacio / mesa grande para </w:t>
      </w:r>
      <w:r w:rsidR="000F2BE5" w:rsidRPr="00A30E02">
        <w:rPr>
          <w:rFonts w:ascii="Calibri" w:eastAsia="Calibri" w:hAnsi="Calibri" w:cs="Calibri"/>
          <w:color w:val="1F3556"/>
          <w:sz w:val="20"/>
          <w:szCs w:val="20"/>
          <w:lang w:val="es-GT"/>
        </w:rPr>
        <w:t>la clasificación</w:t>
      </w:r>
    </w:p>
    <w:p w14:paraId="19743579" w14:textId="6F1978FC" w:rsidR="000F2BE5" w:rsidRPr="00A30E02" w:rsidRDefault="000F2BE5" w:rsidP="0011757A">
      <w:pPr>
        <w:pStyle w:val="Prrafodelista"/>
        <w:numPr>
          <w:ilvl w:val="0"/>
          <w:numId w:val="6"/>
        </w:numPr>
        <w:spacing w:after="120" w:line="240" w:lineRule="auto"/>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 xml:space="preserve">Cubos para cada categoría de </w:t>
      </w:r>
      <w:r w:rsidR="0011757A">
        <w:rPr>
          <w:rFonts w:ascii="Calibri" w:eastAsia="Calibri" w:hAnsi="Calibri" w:cs="Calibri"/>
          <w:color w:val="1F3556"/>
          <w:sz w:val="20"/>
          <w:szCs w:val="20"/>
          <w:lang w:val="es-GT"/>
        </w:rPr>
        <w:t>residuos</w:t>
      </w:r>
    </w:p>
    <w:p w14:paraId="3F940D73" w14:textId="0C85FC4A" w:rsidR="000F2BE5" w:rsidRPr="00A30E02" w:rsidRDefault="000F2BE5" w:rsidP="0011757A">
      <w:pPr>
        <w:pStyle w:val="Prrafodelista"/>
        <w:numPr>
          <w:ilvl w:val="0"/>
          <w:numId w:val="6"/>
        </w:numPr>
        <w:spacing w:after="120" w:line="240" w:lineRule="auto"/>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Una báscula</w:t>
      </w:r>
    </w:p>
    <w:p w14:paraId="0B2C54B7" w14:textId="0DD07EB0" w:rsidR="000F2BE5" w:rsidRPr="00A30E02" w:rsidRDefault="000F2BE5" w:rsidP="0011757A">
      <w:pPr>
        <w:pStyle w:val="Prrafodelista"/>
        <w:numPr>
          <w:ilvl w:val="0"/>
          <w:numId w:val="6"/>
        </w:numPr>
        <w:spacing w:after="120" w:line="240" w:lineRule="auto"/>
        <w:contextualSpacing w:val="0"/>
        <w:rPr>
          <w:rFonts w:ascii="Calibri" w:eastAsia="Calibri" w:hAnsi="Calibri" w:cs="Calibri"/>
          <w:color w:val="1F3556"/>
          <w:sz w:val="20"/>
          <w:szCs w:val="20"/>
          <w:lang w:val="es-GT"/>
        </w:rPr>
      </w:pPr>
      <w:r w:rsidRPr="00A30E02">
        <w:rPr>
          <w:rFonts w:ascii="Calibri" w:eastAsia="Calibri" w:hAnsi="Calibri" w:cs="Calibri"/>
          <w:color w:val="1F3556"/>
          <w:sz w:val="20"/>
          <w:szCs w:val="20"/>
          <w:lang w:val="es-GT"/>
        </w:rPr>
        <w:t>Guantes, otras prendas protectoras</w:t>
      </w:r>
    </w:p>
    <w:p w14:paraId="1298E1F5" w14:textId="7444D13F" w:rsidR="000F2BE5" w:rsidRPr="00A30E02" w:rsidRDefault="000F2BE5" w:rsidP="0011757A">
      <w:pPr>
        <w:pStyle w:val="Prrafodelista"/>
        <w:numPr>
          <w:ilvl w:val="0"/>
          <w:numId w:val="6"/>
        </w:numPr>
        <w:spacing w:after="120" w:line="240" w:lineRule="auto"/>
        <w:contextualSpacing w:val="0"/>
        <w:rPr>
          <w:rFonts w:ascii="Calibri" w:eastAsia="Calibri" w:hAnsi="Calibri" w:cs="Calibri"/>
          <w:color w:val="343547"/>
          <w:sz w:val="20"/>
          <w:szCs w:val="20"/>
          <w:lang w:val="es-ES"/>
        </w:rPr>
      </w:pPr>
      <w:r w:rsidRPr="00A30E02">
        <w:rPr>
          <w:rFonts w:ascii="Calibri" w:eastAsia="Calibri" w:hAnsi="Calibri" w:cs="Calibri"/>
          <w:color w:val="1F3556"/>
          <w:sz w:val="20"/>
          <w:szCs w:val="20"/>
          <w:lang w:val="es-GT"/>
        </w:rPr>
        <w:t xml:space="preserve">Muestras (bolsas de comida) para efectuar mediciones en cada punto (Ej.: la cocina para banquetes, el restaurante), etiquetadas por punto de salida. Para obtener más detalles sobre un plan de muestreo, consulte </w:t>
      </w:r>
      <w:r w:rsidR="00087C31" w:rsidRPr="003B1B2D">
        <w:rPr>
          <w:rFonts w:ascii="Calibri" w:eastAsia="Calibri" w:hAnsi="Calibri" w:cs="Calibri"/>
          <w:color w:val="5C8594"/>
          <w:sz w:val="20"/>
          <w:szCs w:val="20"/>
          <w:u w:val="single" w:color="5C8594"/>
          <w:lang w:val="es-GT"/>
        </w:rPr>
        <w:t>Protocolo</w:t>
      </w:r>
      <w:r w:rsidR="007430A2" w:rsidRPr="003B1B2D">
        <w:rPr>
          <w:color w:val="468CA4"/>
          <w:sz w:val="20"/>
          <w:szCs w:val="20"/>
          <w:u w:val="single" w:color="468CA4"/>
          <w:lang w:val="es-GT"/>
        </w:rPr>
        <w:t xml:space="preserve"> de pérdida y desperdicio de </w:t>
      </w:r>
      <w:hyperlink r:id="rId7">
        <w:r w:rsidR="007430A2" w:rsidRPr="003B1B2D">
          <w:rPr>
            <w:color w:val="468CA4"/>
            <w:sz w:val="20"/>
            <w:szCs w:val="20"/>
            <w:u w:val="single" w:color="468CA4"/>
            <w:lang w:val="es-GT"/>
          </w:rPr>
          <w:t>alimentos (FLW</w:t>
        </w:r>
        <w:r w:rsidR="002942B7" w:rsidRPr="003B1B2D">
          <w:rPr>
            <w:color w:val="468CA4"/>
            <w:sz w:val="20"/>
            <w:szCs w:val="20"/>
            <w:u w:val="single" w:color="468CA4"/>
            <w:lang w:val="es-GT"/>
          </w:rPr>
          <w:t xml:space="preserve"> por sus siglas en inglés</w:t>
        </w:r>
        <w:r w:rsidR="007430A2" w:rsidRPr="003B1B2D">
          <w:rPr>
            <w:color w:val="468CA4"/>
            <w:sz w:val="20"/>
            <w:szCs w:val="20"/>
            <w:u w:val="single" w:color="468CA4"/>
            <w:lang w:val="es-GT"/>
          </w:rPr>
          <w:t>)</w:t>
        </w:r>
      </w:hyperlink>
      <w:r w:rsidR="00087C31" w:rsidRPr="00F00363">
        <w:rPr>
          <w:rFonts w:ascii="LibreFranklin-Regular" w:hAnsi="LibreFranklin-Regular" w:cs="LibreFranklin-Regular"/>
          <w:color w:val="414142"/>
          <w:sz w:val="16"/>
          <w:szCs w:val="16"/>
        </w:rPr>
        <w:t>:</w:t>
      </w:r>
      <w:r w:rsidR="002942B7" w:rsidRPr="00F00363">
        <w:rPr>
          <w:rFonts w:ascii="Calibri" w:eastAsia="Calibri" w:hAnsi="Calibri" w:cs="Calibri"/>
          <w:color w:val="5C8594"/>
          <w:sz w:val="20"/>
          <w:szCs w:val="20"/>
          <w:u w:color="5C8594"/>
          <w:lang w:val="es-ES"/>
        </w:rPr>
        <w:t xml:space="preserve"> </w:t>
      </w:r>
      <w:r w:rsidR="00087C31" w:rsidRPr="00F00363">
        <w:rPr>
          <w:rFonts w:ascii="Calibri" w:eastAsia="Calibri" w:hAnsi="Calibri" w:cs="Calibri"/>
          <w:color w:val="343433"/>
          <w:sz w:val="20"/>
          <w:szCs w:val="20"/>
          <w:lang w:val="es-ES"/>
        </w:rPr>
        <w:t>A</w:t>
      </w:r>
      <w:r w:rsidR="00122726">
        <w:rPr>
          <w:rFonts w:ascii="Calibri" w:eastAsia="Calibri" w:hAnsi="Calibri" w:cs="Calibri"/>
          <w:color w:val="343433"/>
          <w:sz w:val="20"/>
          <w:szCs w:val="20"/>
          <w:lang w:val="es-ES"/>
        </w:rPr>
        <w:t>péndice</w:t>
      </w:r>
      <w:r w:rsidR="00087C31" w:rsidRPr="00F00363">
        <w:rPr>
          <w:rFonts w:ascii="Calibri" w:eastAsia="Calibri" w:hAnsi="Calibri" w:cs="Calibri"/>
          <w:color w:val="343433"/>
          <w:sz w:val="20"/>
          <w:szCs w:val="20"/>
          <w:lang w:val="es-ES"/>
        </w:rPr>
        <w:t xml:space="preserve"> </w:t>
      </w:r>
      <w:r w:rsidR="00087C31" w:rsidRPr="00A30E02">
        <w:rPr>
          <w:rFonts w:ascii="Calibri" w:eastAsia="Calibri" w:hAnsi="Calibri" w:cs="Calibri"/>
          <w:color w:val="343547"/>
          <w:sz w:val="20"/>
          <w:szCs w:val="20"/>
          <w:lang w:val="es-ES"/>
        </w:rPr>
        <w:t>A, Sección A2</w:t>
      </w:r>
      <w:r w:rsidR="002942B7" w:rsidRPr="00A30E02">
        <w:rPr>
          <w:rFonts w:ascii="Calibri" w:eastAsia="Calibri" w:hAnsi="Calibri" w:cs="Calibri"/>
          <w:color w:val="343547"/>
          <w:sz w:val="20"/>
          <w:szCs w:val="20"/>
          <w:lang w:val="es-ES"/>
        </w:rPr>
        <w:t>.</w:t>
      </w:r>
    </w:p>
    <w:p w14:paraId="36637C3A" w14:textId="299B7AAE" w:rsidR="002942B7" w:rsidRPr="00A30E02" w:rsidRDefault="002942B7" w:rsidP="0011757A">
      <w:pPr>
        <w:pStyle w:val="Prrafodelista"/>
        <w:numPr>
          <w:ilvl w:val="1"/>
          <w:numId w:val="6"/>
        </w:numPr>
        <w:spacing w:after="120" w:line="240" w:lineRule="auto"/>
        <w:ind w:left="1080"/>
        <w:contextualSpacing w:val="0"/>
        <w:rPr>
          <w:rFonts w:ascii="Calibri" w:eastAsia="Calibri" w:hAnsi="Calibri" w:cs="Calibri"/>
          <w:color w:val="343547"/>
          <w:sz w:val="20"/>
          <w:szCs w:val="20"/>
          <w:lang w:val="es-GT"/>
        </w:rPr>
      </w:pPr>
      <w:r w:rsidRPr="00A30E02">
        <w:rPr>
          <w:rFonts w:ascii="Calibri" w:eastAsia="Calibri" w:hAnsi="Calibri" w:cs="Calibri"/>
          <w:color w:val="343547"/>
          <w:sz w:val="20"/>
          <w:szCs w:val="20"/>
          <w:lang w:val="es-ES"/>
        </w:rPr>
        <w:t xml:space="preserve">Las </w:t>
      </w:r>
      <w:r w:rsidRPr="00A30E02">
        <w:rPr>
          <w:rFonts w:ascii="Calibri" w:eastAsia="Calibri" w:hAnsi="Calibri" w:cs="Calibri"/>
          <w:color w:val="343547"/>
          <w:sz w:val="20"/>
          <w:szCs w:val="20"/>
          <w:lang w:val="es-GT"/>
        </w:rPr>
        <w:t>muestras</w:t>
      </w:r>
      <w:r w:rsidRPr="00A30E02">
        <w:rPr>
          <w:rFonts w:ascii="Calibri" w:eastAsia="Calibri" w:hAnsi="Calibri" w:cs="Calibri"/>
          <w:color w:val="343547"/>
          <w:sz w:val="20"/>
          <w:szCs w:val="20"/>
          <w:lang w:val="es-ES"/>
        </w:rPr>
        <w:t xml:space="preserve"> deben incluir tanto los alimentos que se </w:t>
      </w:r>
      <w:r w:rsidR="00D96C17">
        <w:rPr>
          <w:rFonts w:ascii="Calibri" w:eastAsia="Calibri" w:hAnsi="Calibri" w:cs="Calibri"/>
          <w:color w:val="343547"/>
          <w:sz w:val="20"/>
          <w:szCs w:val="20"/>
          <w:lang w:val="es-ES"/>
        </w:rPr>
        <w:t>sirven</w:t>
      </w:r>
      <w:r w:rsidR="00DE23FA" w:rsidRPr="00A30E02">
        <w:rPr>
          <w:rFonts w:ascii="Calibri" w:eastAsia="Calibri" w:hAnsi="Calibri" w:cs="Calibri"/>
          <w:color w:val="343547"/>
          <w:sz w:val="20"/>
          <w:szCs w:val="20"/>
          <w:lang w:val="es-ES"/>
        </w:rPr>
        <w:t xml:space="preserve"> a los huéspedes (Ej.: los residuos en los platos) como los que no se </w:t>
      </w:r>
      <w:r w:rsidR="00D96C17">
        <w:rPr>
          <w:rFonts w:ascii="Calibri" w:eastAsia="Calibri" w:hAnsi="Calibri" w:cs="Calibri"/>
          <w:color w:val="343547"/>
          <w:sz w:val="20"/>
          <w:szCs w:val="20"/>
          <w:lang w:val="es-ES"/>
        </w:rPr>
        <w:t>sirven</w:t>
      </w:r>
      <w:r w:rsidR="00DE23FA" w:rsidRPr="00A30E02">
        <w:rPr>
          <w:rFonts w:ascii="Calibri" w:eastAsia="Calibri" w:hAnsi="Calibri" w:cs="Calibri"/>
          <w:color w:val="343547"/>
          <w:sz w:val="20"/>
          <w:szCs w:val="20"/>
          <w:lang w:val="es-ES"/>
        </w:rPr>
        <w:t xml:space="preserve"> a los huéspedes (esto incluye los materiales para la preparación de</w:t>
      </w:r>
      <w:r w:rsidR="00D96C17">
        <w:rPr>
          <w:rFonts w:ascii="Calibri" w:eastAsia="Calibri" w:hAnsi="Calibri" w:cs="Calibri"/>
          <w:color w:val="343547"/>
          <w:sz w:val="20"/>
          <w:szCs w:val="20"/>
          <w:lang w:val="es-ES"/>
        </w:rPr>
        <w:t xml:space="preserve"> la comida destinada</w:t>
      </w:r>
      <w:r w:rsidR="00DE23FA" w:rsidRPr="00A30E02">
        <w:rPr>
          <w:rFonts w:ascii="Calibri" w:eastAsia="Calibri" w:hAnsi="Calibri" w:cs="Calibri"/>
          <w:color w:val="343547"/>
          <w:sz w:val="20"/>
          <w:szCs w:val="20"/>
          <w:lang w:val="es-ES"/>
        </w:rPr>
        <w:t xml:space="preserve"> a varios lugares, incluyendo </w:t>
      </w:r>
      <w:r w:rsidR="00F00363" w:rsidRPr="00A30E02">
        <w:rPr>
          <w:rFonts w:ascii="Calibri" w:eastAsia="Calibri" w:hAnsi="Calibri" w:cs="Calibri"/>
          <w:color w:val="343547"/>
          <w:sz w:val="20"/>
          <w:szCs w:val="20"/>
          <w:lang w:val="es-ES"/>
        </w:rPr>
        <w:t>l</w:t>
      </w:r>
      <w:r w:rsidR="00D96C17">
        <w:rPr>
          <w:rFonts w:ascii="Calibri" w:eastAsia="Calibri" w:hAnsi="Calibri" w:cs="Calibri"/>
          <w:color w:val="343547"/>
          <w:sz w:val="20"/>
          <w:szCs w:val="20"/>
          <w:lang w:val="es-ES"/>
        </w:rPr>
        <w:t>a</w:t>
      </w:r>
      <w:r w:rsidR="00F00363" w:rsidRPr="00A30E02">
        <w:rPr>
          <w:rFonts w:ascii="Calibri" w:eastAsia="Calibri" w:hAnsi="Calibri" w:cs="Calibri"/>
          <w:color w:val="343547"/>
          <w:sz w:val="20"/>
          <w:szCs w:val="20"/>
          <w:lang w:val="es-ES"/>
        </w:rPr>
        <w:t xml:space="preserve"> destinad</w:t>
      </w:r>
      <w:r w:rsidR="00D96C17">
        <w:rPr>
          <w:rFonts w:ascii="Calibri" w:eastAsia="Calibri" w:hAnsi="Calibri" w:cs="Calibri"/>
          <w:color w:val="343547"/>
          <w:sz w:val="20"/>
          <w:szCs w:val="20"/>
          <w:lang w:val="es-ES"/>
        </w:rPr>
        <w:t>a</w:t>
      </w:r>
      <w:r w:rsidR="00F00363" w:rsidRPr="00A30E02">
        <w:rPr>
          <w:rFonts w:ascii="Calibri" w:eastAsia="Calibri" w:hAnsi="Calibri" w:cs="Calibri"/>
          <w:color w:val="343547"/>
          <w:sz w:val="20"/>
          <w:szCs w:val="20"/>
          <w:lang w:val="es-ES"/>
        </w:rPr>
        <w:t xml:space="preserve"> a </w:t>
      </w:r>
      <w:r w:rsidR="00DE23FA" w:rsidRPr="00A30E02">
        <w:rPr>
          <w:rFonts w:ascii="Calibri" w:eastAsia="Calibri" w:hAnsi="Calibri" w:cs="Calibri"/>
          <w:color w:val="343547"/>
          <w:sz w:val="20"/>
          <w:szCs w:val="20"/>
          <w:lang w:val="es-ES"/>
        </w:rPr>
        <w:t>alimentar a animales</w:t>
      </w:r>
      <w:r w:rsidR="00F00363" w:rsidRPr="00A30E02">
        <w:rPr>
          <w:rFonts w:ascii="Calibri" w:eastAsia="Calibri" w:hAnsi="Calibri" w:cs="Calibri"/>
          <w:color w:val="343547"/>
          <w:sz w:val="20"/>
          <w:szCs w:val="20"/>
          <w:lang w:val="es-ES"/>
        </w:rPr>
        <w:t xml:space="preserve"> y</w:t>
      </w:r>
      <w:r w:rsidR="00DE23FA" w:rsidRPr="00A30E02">
        <w:rPr>
          <w:rFonts w:ascii="Calibri" w:eastAsia="Calibri" w:hAnsi="Calibri" w:cs="Calibri"/>
          <w:color w:val="343547"/>
          <w:sz w:val="20"/>
          <w:szCs w:val="20"/>
          <w:lang w:val="es-ES"/>
        </w:rPr>
        <w:t xml:space="preserve"> </w:t>
      </w:r>
      <w:r w:rsidR="00F00363" w:rsidRPr="00A30E02">
        <w:rPr>
          <w:rFonts w:ascii="Calibri" w:eastAsia="Calibri" w:hAnsi="Calibri" w:cs="Calibri"/>
          <w:color w:val="343547"/>
          <w:sz w:val="20"/>
          <w:szCs w:val="20"/>
          <w:lang w:val="es-ES"/>
        </w:rPr>
        <w:t>a</w:t>
      </w:r>
      <w:r w:rsidR="00DE23FA" w:rsidRPr="00A30E02">
        <w:rPr>
          <w:rFonts w:ascii="Calibri" w:eastAsia="Calibri" w:hAnsi="Calibri" w:cs="Calibri"/>
          <w:color w:val="343547"/>
          <w:sz w:val="20"/>
          <w:szCs w:val="20"/>
          <w:lang w:val="es-ES"/>
        </w:rPr>
        <w:t>l compostaje</w:t>
      </w:r>
      <w:r w:rsidR="00F00363" w:rsidRPr="00A30E02">
        <w:rPr>
          <w:rFonts w:ascii="Calibri" w:eastAsia="Calibri" w:hAnsi="Calibri" w:cs="Calibri"/>
          <w:color w:val="343547"/>
          <w:sz w:val="20"/>
          <w:szCs w:val="20"/>
          <w:lang w:val="es-ES"/>
        </w:rPr>
        <w:t xml:space="preserve"> y los</w:t>
      </w:r>
      <w:r w:rsidR="00D96C17">
        <w:rPr>
          <w:rFonts w:ascii="Calibri" w:eastAsia="Calibri" w:hAnsi="Calibri" w:cs="Calibri"/>
          <w:color w:val="343547"/>
          <w:sz w:val="20"/>
          <w:szCs w:val="20"/>
          <w:lang w:val="es-ES"/>
        </w:rPr>
        <w:t xml:space="preserve"> residuos</w:t>
      </w:r>
      <w:r w:rsidR="00F00363" w:rsidRPr="00A30E02">
        <w:rPr>
          <w:rFonts w:ascii="Calibri" w:eastAsia="Calibri" w:hAnsi="Calibri" w:cs="Calibri"/>
          <w:color w:val="343547"/>
          <w:sz w:val="20"/>
          <w:szCs w:val="20"/>
          <w:lang w:val="es-ES"/>
        </w:rPr>
        <w:t xml:space="preserve"> que se </w:t>
      </w:r>
      <w:r w:rsidR="00D96C17">
        <w:rPr>
          <w:rFonts w:ascii="Calibri" w:eastAsia="Calibri" w:hAnsi="Calibri" w:cs="Calibri"/>
          <w:color w:val="343547"/>
          <w:sz w:val="20"/>
          <w:szCs w:val="20"/>
          <w:lang w:val="es-ES"/>
        </w:rPr>
        <w:t>vierten en</w:t>
      </w:r>
      <w:r w:rsidR="00F00363" w:rsidRPr="00A30E02">
        <w:rPr>
          <w:rFonts w:ascii="Calibri" w:eastAsia="Calibri" w:hAnsi="Calibri" w:cs="Calibri"/>
          <w:color w:val="343547"/>
          <w:sz w:val="20"/>
          <w:szCs w:val="20"/>
          <w:lang w:val="es-ES"/>
        </w:rPr>
        <w:t xml:space="preserve"> los desagües).</w:t>
      </w:r>
    </w:p>
    <w:bookmarkStart w:id="3" w:name="_Hlk13418350"/>
    <w:p w14:paraId="0A3E846F" w14:textId="4E084908" w:rsidR="006D2328" w:rsidRPr="00D96C17" w:rsidRDefault="00A77373" w:rsidP="006D2328">
      <w:pPr>
        <w:spacing w:before="120" w:after="120" w:line="240" w:lineRule="auto"/>
        <w:rPr>
          <w:rFonts w:ascii="Calibri" w:eastAsia="Calibri" w:hAnsi="Calibri" w:cs="Calibri"/>
          <w:b/>
          <w:bCs/>
          <w:color w:val="343547"/>
          <w:sz w:val="20"/>
          <w:szCs w:val="20"/>
          <w:lang w:val="es-GT"/>
        </w:rPr>
      </w:pPr>
      <w:r w:rsidRPr="00D96C17">
        <w:rPr>
          <w:rFonts w:ascii="Calibri" w:eastAsia="Calibri" w:hAnsi="Calibri" w:cs="Calibri"/>
          <w:b/>
          <w:bCs/>
          <w:noProof/>
          <w:color w:val="343547"/>
          <w:sz w:val="20"/>
          <w:szCs w:val="20"/>
          <w:lang w:val="es-GT"/>
        </w:rPr>
        <mc:AlternateContent>
          <mc:Choice Requires="wps">
            <w:drawing>
              <wp:anchor distT="0" distB="0" distL="114300" distR="114300" simplePos="0" relativeHeight="251663360" behindDoc="0" locked="0" layoutInCell="1" allowOverlap="1" wp14:anchorId="142D8AA1" wp14:editId="22E1DDAD">
                <wp:simplePos x="0" y="0"/>
                <wp:positionH relativeFrom="column">
                  <wp:posOffset>9525</wp:posOffset>
                </wp:positionH>
                <wp:positionV relativeFrom="paragraph">
                  <wp:posOffset>345206</wp:posOffset>
                </wp:positionV>
                <wp:extent cx="2721428" cy="0"/>
                <wp:effectExtent l="0" t="0" r="0" b="0"/>
                <wp:wrapNone/>
                <wp:docPr id="14857" name="Straight Connector 14857"/>
                <wp:cNvGraphicFramePr/>
                <a:graphic xmlns:a="http://schemas.openxmlformats.org/drawingml/2006/main">
                  <a:graphicData uri="http://schemas.microsoft.com/office/word/2010/wordprocessingShape">
                    <wps:wsp>
                      <wps:cNvCnPr/>
                      <wps:spPr>
                        <a:xfrm>
                          <a:off x="0" y="0"/>
                          <a:ext cx="2721428" cy="0"/>
                        </a:xfrm>
                        <a:prstGeom prst="line">
                          <a:avLst/>
                        </a:prstGeom>
                        <a:noFill/>
                        <a:ln w="6350" cap="flat" cmpd="sng" algn="ctr">
                          <a:solidFill>
                            <a:srgbClr val="1F3556"/>
                          </a:solidFill>
                          <a:prstDash val="solid"/>
                          <a:miter lim="800000"/>
                        </a:ln>
                        <a:effectLst/>
                      </wps:spPr>
                      <wps:bodyPr/>
                    </wps:wsp>
                  </a:graphicData>
                </a:graphic>
              </wp:anchor>
            </w:drawing>
          </mc:Choice>
          <mc:Fallback>
            <w:pict>
              <v:line w14:anchorId="3D22F7AC" id="Straight Connector 1485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27.2pt" to="215.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" strokecolor="#1f3556" strokeweight=".5pt">
                <v:stroke joinstyle="miter"/>
              </v:line>
            </w:pict>
          </mc:Fallback>
        </mc:AlternateContent>
      </w:r>
      <w:r w:rsidR="00F00363" w:rsidRPr="00D96C17">
        <w:rPr>
          <w:rFonts w:ascii="Calibri" w:eastAsia="Calibri" w:hAnsi="Calibri" w:cs="Calibri"/>
          <w:b/>
          <w:bCs/>
          <w:color w:val="343547"/>
          <w:sz w:val="20"/>
          <w:szCs w:val="20"/>
          <w:lang w:val="es-GT"/>
        </w:rPr>
        <w:t xml:space="preserve">PASO </w:t>
      </w:r>
      <w:r w:rsidR="006D2328" w:rsidRPr="00D96C17">
        <w:rPr>
          <w:rFonts w:ascii="Calibri" w:eastAsia="Calibri" w:hAnsi="Calibri" w:cs="Calibri"/>
          <w:b/>
          <w:bCs/>
          <w:color w:val="343547"/>
          <w:sz w:val="20"/>
          <w:szCs w:val="20"/>
          <w:lang w:val="es-GT"/>
        </w:rPr>
        <w:t xml:space="preserve">3. </w:t>
      </w:r>
      <w:r w:rsidR="00F00363" w:rsidRPr="00D96C17">
        <w:rPr>
          <w:rFonts w:ascii="Calibri" w:eastAsia="Calibri" w:hAnsi="Calibri" w:cs="Calibri"/>
          <w:b/>
          <w:bCs/>
          <w:color w:val="343547"/>
          <w:sz w:val="20"/>
          <w:szCs w:val="20"/>
          <w:lang w:val="es-GT"/>
        </w:rPr>
        <w:t>CLASIFIQUE Y SEPARE LOS RESIDUOS DE ALIMENTOS</w:t>
      </w:r>
    </w:p>
    <w:p w14:paraId="7C9C5EEB" w14:textId="0A9304A3" w:rsidR="006D2328" w:rsidRPr="00A30E02" w:rsidRDefault="006D2328" w:rsidP="00A77373">
      <w:pPr>
        <w:spacing w:before="120" w:after="120" w:line="240" w:lineRule="auto"/>
        <w:rPr>
          <w:rFonts w:ascii="Calibri" w:eastAsia="Calibri" w:hAnsi="Calibri" w:cs="Calibri"/>
          <w:color w:val="343547"/>
          <w:sz w:val="20"/>
          <w:szCs w:val="20"/>
          <w:lang w:val="es-GT"/>
        </w:rPr>
      </w:pPr>
      <w:r w:rsidRPr="006D2328">
        <w:rPr>
          <w:rFonts w:ascii="Calibri" w:eastAsia="Calibri" w:hAnsi="Calibri" w:cs="Calibri"/>
          <w:color w:val="343547"/>
          <w:sz w:val="20"/>
          <w:szCs w:val="20"/>
          <w:lang w:val="es-GT"/>
        </w:rPr>
        <w:t xml:space="preserve">Use </w:t>
      </w:r>
      <w:r w:rsidR="00A77373" w:rsidRPr="00A30E02">
        <w:rPr>
          <w:rFonts w:ascii="Calibri" w:eastAsia="Calibri" w:hAnsi="Calibri" w:cs="Calibri"/>
          <w:color w:val="343547"/>
          <w:sz w:val="20"/>
          <w:szCs w:val="20"/>
          <w:lang w:val="es-GT"/>
        </w:rPr>
        <w:t xml:space="preserve">las metas descritas en el Paso 1 para determinar las categorías en las que desea clasificar los residuos de alimentos. En el Protocolo FLW se incluyen </w:t>
      </w:r>
      <w:r w:rsidR="00A77373" w:rsidRPr="00A30E02">
        <w:rPr>
          <w:rFonts w:ascii="Calibri" w:eastAsia="Calibri" w:hAnsi="Calibri" w:cs="Calibri"/>
          <w:color w:val="343547"/>
          <w:sz w:val="20"/>
          <w:szCs w:val="20"/>
          <w:lang w:val="es-GT"/>
        </w:rPr>
        <w:t>sugerencias adicionales sobre categorías (</w:t>
      </w:r>
      <w:r w:rsidR="00BF0BA6">
        <w:rPr>
          <w:rFonts w:ascii="Calibri" w:eastAsia="Calibri" w:hAnsi="Calibri" w:cs="Calibri"/>
          <w:color w:val="343547"/>
          <w:sz w:val="20"/>
          <w:szCs w:val="20"/>
          <w:lang w:val="es-GT"/>
        </w:rPr>
        <w:t>Ej.:</w:t>
      </w:r>
      <w:r w:rsidR="00A77373" w:rsidRPr="00A30E02">
        <w:rPr>
          <w:rFonts w:ascii="Calibri" w:eastAsia="Calibri" w:hAnsi="Calibri" w:cs="Calibri"/>
          <w:color w:val="343547"/>
          <w:sz w:val="20"/>
          <w:szCs w:val="20"/>
          <w:lang w:val="es-GT"/>
        </w:rPr>
        <w:t xml:space="preserve"> </w:t>
      </w:r>
      <w:bookmarkEnd w:id="3"/>
      <w:r w:rsidR="00A77373" w:rsidRPr="00A30E02">
        <w:rPr>
          <w:rFonts w:ascii="Calibri" w:eastAsia="Calibri" w:hAnsi="Calibri" w:cs="Calibri"/>
          <w:color w:val="343547"/>
          <w:sz w:val="20"/>
          <w:szCs w:val="20"/>
          <w:lang w:val="es-GT"/>
        </w:rPr>
        <w:t xml:space="preserve">alimentos versus </w:t>
      </w:r>
      <w:r w:rsidR="009E7C5F" w:rsidRPr="00A30E02">
        <w:rPr>
          <w:rFonts w:ascii="Calibri" w:eastAsia="Calibri" w:hAnsi="Calibri" w:cs="Calibri"/>
          <w:color w:val="343547"/>
          <w:sz w:val="20"/>
          <w:szCs w:val="20"/>
          <w:lang w:val="es-GT"/>
        </w:rPr>
        <w:t>partes no comestibles). Para lograr la eficiencia en la clasificación, los alimentos pueden permanecer en su empaque, si es liviano, pero es necesario eliminar los empaques más pesados. Los siguientes son algunos ejemplos de</w:t>
      </w:r>
      <w:r w:rsidR="00BF0BA6">
        <w:rPr>
          <w:rFonts w:ascii="Calibri" w:eastAsia="Calibri" w:hAnsi="Calibri" w:cs="Calibri"/>
          <w:color w:val="343547"/>
          <w:sz w:val="20"/>
          <w:szCs w:val="20"/>
          <w:lang w:val="es-GT"/>
        </w:rPr>
        <w:t xml:space="preserve"> categorías para la</w:t>
      </w:r>
      <w:r w:rsidR="009E7C5F" w:rsidRPr="00A30E02">
        <w:rPr>
          <w:rFonts w:ascii="Calibri" w:eastAsia="Calibri" w:hAnsi="Calibri" w:cs="Calibri"/>
          <w:color w:val="343547"/>
          <w:sz w:val="20"/>
          <w:szCs w:val="20"/>
          <w:lang w:val="es-GT"/>
        </w:rPr>
        <w:t xml:space="preserve"> clasificación:</w:t>
      </w:r>
    </w:p>
    <w:p w14:paraId="64B9BFFB" w14:textId="7F3F9EAB" w:rsidR="009E7C5F" w:rsidRPr="00A30E02" w:rsidRDefault="009E7C5F" w:rsidP="0011757A">
      <w:pPr>
        <w:pStyle w:val="Prrafodelista"/>
        <w:numPr>
          <w:ilvl w:val="0"/>
          <w:numId w:val="6"/>
        </w:numPr>
        <w:spacing w:after="120" w:line="240" w:lineRule="auto"/>
        <w:contextualSpacing w:val="0"/>
        <w:rPr>
          <w:rFonts w:ascii="Calibri" w:eastAsia="Calibri" w:hAnsi="Calibri" w:cs="Calibri"/>
          <w:color w:val="343547"/>
          <w:sz w:val="20"/>
          <w:szCs w:val="20"/>
          <w:lang w:val="es-GT"/>
        </w:rPr>
      </w:pPr>
      <w:r w:rsidRPr="00A30E02">
        <w:rPr>
          <w:rFonts w:ascii="Calibri" w:eastAsia="Calibri" w:hAnsi="Calibri" w:cs="Calibri"/>
          <w:color w:val="343547"/>
          <w:sz w:val="20"/>
          <w:szCs w:val="20"/>
          <w:lang w:val="es-GT"/>
        </w:rPr>
        <w:t>Residuos en los platos</w:t>
      </w:r>
    </w:p>
    <w:p w14:paraId="46B70D11" w14:textId="51970271" w:rsidR="009E7C5F" w:rsidRPr="00A30E02" w:rsidRDefault="009E7C5F" w:rsidP="0011757A">
      <w:pPr>
        <w:pStyle w:val="Prrafodelista"/>
        <w:numPr>
          <w:ilvl w:val="0"/>
          <w:numId w:val="6"/>
        </w:numPr>
        <w:spacing w:after="120" w:line="240" w:lineRule="auto"/>
        <w:contextualSpacing w:val="0"/>
        <w:rPr>
          <w:rFonts w:ascii="Calibri" w:eastAsia="Calibri" w:hAnsi="Calibri" w:cs="Calibri"/>
          <w:color w:val="343547"/>
          <w:sz w:val="20"/>
          <w:szCs w:val="20"/>
          <w:lang w:val="es-GT"/>
        </w:rPr>
      </w:pPr>
      <w:r w:rsidRPr="00A30E02">
        <w:rPr>
          <w:rFonts w:ascii="Calibri" w:eastAsia="Calibri" w:hAnsi="Calibri" w:cs="Calibri"/>
          <w:color w:val="343547"/>
          <w:sz w:val="20"/>
          <w:szCs w:val="20"/>
          <w:lang w:val="es-GT"/>
        </w:rPr>
        <w:t>Comida estropeada (Ej.: comida demasiado condimentada, productos agrícolas con moho</w:t>
      </w:r>
      <w:r w:rsidR="00B422B2" w:rsidRPr="00A30E02">
        <w:rPr>
          <w:rFonts w:ascii="Calibri" w:eastAsia="Calibri" w:hAnsi="Calibri" w:cs="Calibri"/>
          <w:color w:val="343547"/>
          <w:sz w:val="20"/>
          <w:szCs w:val="20"/>
          <w:lang w:val="es-GT"/>
        </w:rPr>
        <w:t>, leche vencida)</w:t>
      </w:r>
    </w:p>
    <w:p w14:paraId="29457840" w14:textId="42440E7D" w:rsidR="00B422B2" w:rsidRPr="00A30E02" w:rsidRDefault="00B422B2" w:rsidP="0011757A">
      <w:pPr>
        <w:pStyle w:val="Prrafodelista"/>
        <w:numPr>
          <w:ilvl w:val="0"/>
          <w:numId w:val="6"/>
        </w:numPr>
        <w:spacing w:after="120" w:line="240" w:lineRule="auto"/>
        <w:contextualSpacing w:val="0"/>
        <w:rPr>
          <w:rFonts w:ascii="Calibri" w:eastAsia="Calibri" w:hAnsi="Calibri" w:cs="Calibri"/>
          <w:color w:val="343547"/>
          <w:sz w:val="20"/>
          <w:szCs w:val="20"/>
          <w:lang w:val="es-GT"/>
        </w:rPr>
      </w:pPr>
      <w:r w:rsidRPr="00A30E02">
        <w:rPr>
          <w:rFonts w:ascii="Calibri" w:eastAsia="Calibri" w:hAnsi="Calibri" w:cs="Calibri"/>
          <w:color w:val="343547"/>
          <w:sz w:val="20"/>
          <w:szCs w:val="20"/>
          <w:lang w:val="es-GT"/>
        </w:rPr>
        <w:t>Alimentos que todavía pueden consumirse</w:t>
      </w:r>
    </w:p>
    <w:p w14:paraId="47ECB97C" w14:textId="54C5137A" w:rsidR="00B422B2" w:rsidRPr="00A30E02" w:rsidRDefault="00B422B2" w:rsidP="0011757A">
      <w:pPr>
        <w:pStyle w:val="Prrafodelista"/>
        <w:numPr>
          <w:ilvl w:val="0"/>
          <w:numId w:val="6"/>
        </w:numPr>
        <w:spacing w:after="120" w:line="240" w:lineRule="auto"/>
        <w:contextualSpacing w:val="0"/>
        <w:rPr>
          <w:rFonts w:ascii="Calibri" w:eastAsia="Calibri" w:hAnsi="Calibri" w:cs="Calibri"/>
          <w:color w:val="343547"/>
          <w:sz w:val="20"/>
          <w:szCs w:val="20"/>
          <w:lang w:val="es-GT"/>
        </w:rPr>
      </w:pPr>
      <w:r w:rsidRPr="00A30E02">
        <w:rPr>
          <w:rFonts w:ascii="Calibri" w:eastAsia="Calibri" w:hAnsi="Calibri" w:cs="Calibri"/>
          <w:color w:val="343547"/>
          <w:sz w:val="20"/>
          <w:szCs w:val="20"/>
          <w:lang w:val="es-GT"/>
        </w:rPr>
        <w:t>Partes de los alimentos que no pueden comerse (Ej.: pepitas, huesos, cáscaras)</w:t>
      </w:r>
    </w:p>
    <w:p w14:paraId="4DF79C0C" w14:textId="42FCB3B4" w:rsidR="00FB6145" w:rsidRPr="006D2328" w:rsidRDefault="00FB6145" w:rsidP="00FB6145">
      <w:pPr>
        <w:spacing w:before="120" w:after="120" w:line="240" w:lineRule="auto"/>
        <w:rPr>
          <w:rFonts w:ascii="Calibri" w:eastAsia="Calibri" w:hAnsi="Calibri" w:cs="Calibri"/>
          <w:color w:val="343547"/>
          <w:sz w:val="20"/>
          <w:szCs w:val="20"/>
          <w:lang w:val="es-GT"/>
        </w:rPr>
      </w:pPr>
      <w:r w:rsidRPr="00D96C17">
        <w:rPr>
          <w:rFonts w:ascii="Calibri" w:eastAsia="Calibri" w:hAnsi="Calibri" w:cs="Calibri"/>
          <w:b/>
          <w:bCs/>
          <w:noProof/>
          <w:color w:val="343547"/>
          <w:sz w:val="20"/>
          <w:szCs w:val="20"/>
          <w:lang w:val="es-GT"/>
        </w:rPr>
        <mc:AlternateContent>
          <mc:Choice Requires="wps">
            <w:drawing>
              <wp:anchor distT="0" distB="0" distL="114300" distR="114300" simplePos="0" relativeHeight="251665408" behindDoc="0" locked="0" layoutInCell="1" allowOverlap="1" wp14:anchorId="0646F8B4" wp14:editId="6BBFBB93">
                <wp:simplePos x="0" y="0"/>
                <wp:positionH relativeFrom="column">
                  <wp:posOffset>9562</wp:posOffset>
                </wp:positionH>
                <wp:positionV relativeFrom="paragraph">
                  <wp:posOffset>176530</wp:posOffset>
                </wp:positionV>
                <wp:extent cx="27214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21428" cy="0"/>
                        </a:xfrm>
                        <a:prstGeom prst="line">
                          <a:avLst/>
                        </a:prstGeom>
                        <a:noFill/>
                        <a:ln w="6350" cap="flat" cmpd="sng" algn="ctr">
                          <a:solidFill>
                            <a:srgbClr val="1F3556"/>
                          </a:solidFill>
                          <a:prstDash val="solid"/>
                          <a:miter lim="800000"/>
                        </a:ln>
                        <a:effectLst/>
                      </wps:spPr>
                      <wps:bodyPr/>
                    </wps:wsp>
                  </a:graphicData>
                </a:graphic>
              </wp:anchor>
            </w:drawing>
          </mc:Choice>
          <mc:Fallback>
            <w:pict>
              <v:line w14:anchorId="4E520C07"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3.9pt" to="21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" strokecolor="#1f3556" strokeweight=".5pt">
                <v:stroke joinstyle="miter"/>
              </v:line>
            </w:pict>
          </mc:Fallback>
        </mc:AlternateContent>
      </w:r>
      <w:r w:rsidRPr="00D96C17">
        <w:rPr>
          <w:rFonts w:ascii="Calibri" w:eastAsia="Calibri" w:hAnsi="Calibri" w:cs="Calibri"/>
          <w:b/>
          <w:bCs/>
          <w:color w:val="343547"/>
          <w:sz w:val="20"/>
          <w:szCs w:val="20"/>
          <w:lang w:val="es-GT"/>
        </w:rPr>
        <w:t>PASO 4. PESE Y REGISTRE</w:t>
      </w:r>
    </w:p>
    <w:p w14:paraId="27891CDE" w14:textId="5CACD78F" w:rsidR="00FB6145" w:rsidRPr="00A30E02" w:rsidRDefault="00FB6145" w:rsidP="00FB6145">
      <w:pPr>
        <w:pStyle w:val="Textoindependiente2"/>
        <w:rPr>
          <w:color w:val="343547"/>
        </w:rPr>
      </w:pPr>
      <w:r w:rsidRPr="00A30E02">
        <w:rPr>
          <w:color w:val="343547"/>
        </w:rPr>
        <w:t>Reúna todas las bolsas o contenedores</w:t>
      </w:r>
      <w:r w:rsidR="00BF0BA6">
        <w:rPr>
          <w:color w:val="343547"/>
        </w:rPr>
        <w:t xml:space="preserve"> de alimentos</w:t>
      </w:r>
      <w:r w:rsidRPr="00A30E02">
        <w:rPr>
          <w:color w:val="343547"/>
        </w:rPr>
        <w:t xml:space="preserve"> que no se han utilizado, por categoría (</w:t>
      </w:r>
      <w:r w:rsidR="00BF0BA6">
        <w:rPr>
          <w:color w:val="343547"/>
        </w:rPr>
        <w:t xml:space="preserve">Ej.: </w:t>
      </w:r>
      <w:r w:rsidRPr="00A30E02">
        <w:rPr>
          <w:color w:val="343547"/>
        </w:rPr>
        <w:t>el lugar de salida del restaurante o el lugar para l</w:t>
      </w:r>
      <w:r w:rsidR="00EC17D8" w:rsidRPr="00A30E02">
        <w:rPr>
          <w:color w:val="343547"/>
        </w:rPr>
        <w:t xml:space="preserve">a basura). Las bolsas y los contenedores deben incluir los residuos de alimentos de los platos y </w:t>
      </w:r>
      <w:r w:rsidR="00BF0BA6">
        <w:rPr>
          <w:color w:val="343547"/>
        </w:rPr>
        <w:t>d</w:t>
      </w:r>
      <w:r w:rsidR="00EC17D8" w:rsidRPr="00A30E02">
        <w:rPr>
          <w:color w:val="343547"/>
        </w:rPr>
        <w:t xml:space="preserve">el material para la preparación, sea cual fuere su destino, inclusive </w:t>
      </w:r>
      <w:r w:rsidR="008572E2" w:rsidRPr="00A30E02">
        <w:rPr>
          <w:color w:val="343547"/>
        </w:rPr>
        <w:t>los alimentos para animales, el compostaje o lo que se vierte en los desagües. Pese los residuos de cada categoría y tome notas sobre los motivos del desperdicio (si es posible establecerlos), el tipo de desperdicios y cualquier otro comentario que puedan servir de base para las estrategias de prevención en los que</w:t>
      </w:r>
      <w:r w:rsidR="006D244D" w:rsidRPr="00A30E02">
        <w:rPr>
          <w:color w:val="343547"/>
        </w:rPr>
        <w:t xml:space="preserve"> se</w:t>
      </w:r>
      <w:r w:rsidR="008572E2" w:rsidRPr="00A30E02">
        <w:rPr>
          <w:color w:val="343547"/>
        </w:rPr>
        <w:t xml:space="preserve"> uti</w:t>
      </w:r>
      <w:r w:rsidR="006D244D" w:rsidRPr="00A30E02">
        <w:rPr>
          <w:color w:val="343547"/>
        </w:rPr>
        <w:t>l</w:t>
      </w:r>
      <w:r w:rsidR="008572E2" w:rsidRPr="00A30E02">
        <w:rPr>
          <w:color w:val="343547"/>
        </w:rPr>
        <w:t xml:space="preserve">izarán los </w:t>
      </w:r>
      <w:r w:rsidR="006D244D" w:rsidRPr="00A30E02">
        <w:rPr>
          <w:color w:val="343547"/>
        </w:rPr>
        <w:t>resultados de la auditoría. Tome notas detalladas y fotos de</w:t>
      </w:r>
      <w:r w:rsidR="00BF0BA6">
        <w:rPr>
          <w:color w:val="343547"/>
        </w:rPr>
        <w:t xml:space="preserve"> las pilas clasificadas</w:t>
      </w:r>
      <w:r w:rsidR="009B032B" w:rsidRPr="00A30E02">
        <w:rPr>
          <w:color w:val="343547"/>
        </w:rPr>
        <w:t xml:space="preserve"> para recordarse de lo que había en cada categoría y por qué llegaron hasta allí. Considere efectuar encuestas a los huéspedes ocasionalmente para establecer mejor los motivos del desperdicio.</w:t>
      </w:r>
    </w:p>
    <w:p w14:paraId="146C768A" w14:textId="7D025625" w:rsidR="00FB6145" w:rsidRPr="006D2328" w:rsidRDefault="00FB6145" w:rsidP="00FB6145">
      <w:pPr>
        <w:spacing w:before="120" w:after="120" w:line="240" w:lineRule="auto"/>
        <w:rPr>
          <w:rFonts w:ascii="Calibri" w:eastAsia="Calibri" w:hAnsi="Calibri" w:cs="Calibri"/>
          <w:color w:val="343547"/>
          <w:sz w:val="20"/>
          <w:szCs w:val="20"/>
          <w:lang w:val="es-GT"/>
        </w:rPr>
      </w:pPr>
      <w:r w:rsidRPr="00D96C17">
        <w:rPr>
          <w:rFonts w:ascii="Calibri" w:eastAsia="Calibri" w:hAnsi="Calibri" w:cs="Calibri"/>
          <w:b/>
          <w:bCs/>
          <w:noProof/>
          <w:color w:val="343547"/>
          <w:sz w:val="20"/>
          <w:szCs w:val="20"/>
          <w:lang w:val="es-GT"/>
        </w:rPr>
        <mc:AlternateContent>
          <mc:Choice Requires="wps">
            <w:drawing>
              <wp:anchor distT="0" distB="0" distL="114300" distR="114300" simplePos="0" relativeHeight="251667456" behindDoc="0" locked="0" layoutInCell="1" allowOverlap="1" wp14:anchorId="10A098F8" wp14:editId="7C19156B">
                <wp:simplePos x="0" y="0"/>
                <wp:positionH relativeFrom="column">
                  <wp:posOffset>9562</wp:posOffset>
                </wp:positionH>
                <wp:positionV relativeFrom="paragraph">
                  <wp:posOffset>176530</wp:posOffset>
                </wp:positionV>
                <wp:extent cx="272142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21428" cy="0"/>
                        </a:xfrm>
                        <a:prstGeom prst="line">
                          <a:avLst/>
                        </a:prstGeom>
                        <a:noFill/>
                        <a:ln w="6350" cap="flat" cmpd="sng" algn="ctr">
                          <a:solidFill>
                            <a:srgbClr val="1F3556"/>
                          </a:solidFill>
                          <a:prstDash val="solid"/>
                          <a:miter lim="800000"/>
                        </a:ln>
                        <a:effectLst/>
                      </wps:spPr>
                      <wps:bodyPr/>
                    </wps:wsp>
                  </a:graphicData>
                </a:graphic>
              </wp:anchor>
            </w:drawing>
          </mc:Choice>
          <mc:Fallback>
            <w:pict>
              <v:line w14:anchorId="7474F438"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3.9pt" to="21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" strokecolor="#1f3556" strokeweight=".5pt">
                <v:stroke joinstyle="miter"/>
              </v:line>
            </w:pict>
          </mc:Fallback>
        </mc:AlternateContent>
      </w:r>
      <w:r w:rsidRPr="00D96C17">
        <w:rPr>
          <w:rFonts w:ascii="Calibri" w:eastAsia="Calibri" w:hAnsi="Calibri" w:cs="Calibri"/>
          <w:b/>
          <w:bCs/>
          <w:color w:val="343547"/>
          <w:sz w:val="20"/>
          <w:szCs w:val="20"/>
          <w:lang w:val="es-GT"/>
        </w:rPr>
        <w:t xml:space="preserve">PASO </w:t>
      </w:r>
      <w:r w:rsidR="009B032B" w:rsidRPr="00D96C17">
        <w:rPr>
          <w:rFonts w:ascii="Calibri" w:eastAsia="Calibri" w:hAnsi="Calibri" w:cs="Calibri"/>
          <w:b/>
          <w:bCs/>
          <w:color w:val="343547"/>
          <w:sz w:val="20"/>
          <w:szCs w:val="20"/>
          <w:lang w:val="es-GT"/>
        </w:rPr>
        <w:t>5</w:t>
      </w:r>
      <w:r w:rsidRPr="00D96C17">
        <w:rPr>
          <w:rFonts w:ascii="Calibri" w:eastAsia="Calibri" w:hAnsi="Calibri" w:cs="Calibri"/>
          <w:b/>
          <w:bCs/>
          <w:color w:val="343547"/>
          <w:sz w:val="20"/>
          <w:szCs w:val="20"/>
          <w:lang w:val="es-GT"/>
        </w:rPr>
        <w:t xml:space="preserve">. </w:t>
      </w:r>
      <w:r w:rsidR="009B032B" w:rsidRPr="00D96C17">
        <w:rPr>
          <w:rFonts w:ascii="Calibri" w:eastAsia="Calibri" w:hAnsi="Calibri" w:cs="Calibri"/>
          <w:b/>
          <w:bCs/>
          <w:color w:val="343547"/>
          <w:sz w:val="20"/>
          <w:szCs w:val="20"/>
          <w:lang w:val="es-GT"/>
        </w:rPr>
        <w:t>ANALICE</w:t>
      </w:r>
    </w:p>
    <w:p w14:paraId="1C47893A" w14:textId="77777777" w:rsidR="005444AE" w:rsidRDefault="00FB6145" w:rsidP="00FB6145">
      <w:pPr>
        <w:spacing w:line="240" w:lineRule="auto"/>
        <w:rPr>
          <w:rFonts w:ascii="Calibri" w:eastAsia="Calibri" w:hAnsi="Calibri" w:cs="Calibri"/>
          <w:color w:val="343547"/>
          <w:sz w:val="20"/>
          <w:szCs w:val="20"/>
          <w:lang w:val="es-GT"/>
        </w:rPr>
        <w:sectPr w:rsidR="005444AE" w:rsidSect="0011757A">
          <w:type w:val="continuous"/>
          <w:pgSz w:w="12240" w:h="15840"/>
          <w:pgMar w:top="1440" w:right="1440" w:bottom="1440" w:left="1440" w:header="720" w:footer="720" w:gutter="0"/>
          <w:cols w:num="2" w:space="360"/>
          <w:docGrid w:linePitch="360"/>
        </w:sectPr>
      </w:pPr>
      <w:r w:rsidRPr="006D2328">
        <w:rPr>
          <w:rFonts w:ascii="Calibri" w:eastAsia="Calibri" w:hAnsi="Calibri" w:cs="Calibri"/>
          <w:color w:val="343547"/>
          <w:sz w:val="20"/>
          <w:szCs w:val="20"/>
          <w:lang w:val="es-GT"/>
        </w:rPr>
        <w:t xml:space="preserve">Use </w:t>
      </w:r>
      <w:r w:rsidR="00983BDA" w:rsidRPr="00A30E02">
        <w:rPr>
          <w:rFonts w:ascii="Calibri" w:eastAsia="Calibri" w:hAnsi="Calibri" w:cs="Calibri"/>
          <w:color w:val="343547"/>
          <w:sz w:val="20"/>
          <w:szCs w:val="20"/>
          <w:lang w:val="es-GT"/>
        </w:rPr>
        <w:t>los resultados que ha registrado para analizar cómo los procedimientos operativos estándar (SOP por sus siglas en inglés) de todas las etapas del flujo de alimentos están contribuyendo a la generación de desperdicio y tome las medidas necesarias para actualizar estos SOP para minimizar la sobreproducción. En el Protocolo FLW</w:t>
      </w:r>
      <w:r w:rsidR="00122726" w:rsidRPr="00A30E02">
        <w:rPr>
          <w:rFonts w:ascii="Calibri" w:eastAsia="Calibri" w:hAnsi="Calibri" w:cs="Calibri"/>
          <w:color w:val="343547"/>
          <w:sz w:val="20"/>
          <w:szCs w:val="20"/>
          <w:lang w:val="es-GT"/>
        </w:rPr>
        <w:t>: Apéndice A, Sección A3</w:t>
      </w:r>
      <w:r w:rsidR="00983BDA" w:rsidRPr="00A30E02">
        <w:rPr>
          <w:rFonts w:ascii="Calibri" w:eastAsia="Calibri" w:hAnsi="Calibri" w:cs="Calibri"/>
          <w:color w:val="343547"/>
          <w:sz w:val="20"/>
          <w:szCs w:val="20"/>
          <w:lang w:val="es-GT"/>
        </w:rPr>
        <w:t xml:space="preserve"> encontrará las instrucciones sobre cómo </w:t>
      </w:r>
      <w:r w:rsidR="00122726" w:rsidRPr="00A30E02">
        <w:rPr>
          <w:rFonts w:ascii="Calibri" w:eastAsia="Calibri" w:hAnsi="Calibri" w:cs="Calibri"/>
          <w:color w:val="343547"/>
          <w:sz w:val="20"/>
          <w:szCs w:val="20"/>
          <w:lang w:val="es-GT"/>
        </w:rPr>
        <w:t>aumentar</w:t>
      </w:r>
      <w:r w:rsidR="00983BDA" w:rsidRPr="00A30E02">
        <w:rPr>
          <w:rFonts w:ascii="Calibri" w:eastAsia="Calibri" w:hAnsi="Calibri" w:cs="Calibri"/>
          <w:color w:val="343547"/>
          <w:sz w:val="20"/>
          <w:szCs w:val="20"/>
          <w:lang w:val="es-GT"/>
        </w:rPr>
        <w:t xml:space="preserve"> los resultados </w:t>
      </w:r>
      <w:r w:rsidR="00122726" w:rsidRPr="00A30E02">
        <w:rPr>
          <w:rFonts w:ascii="Calibri" w:eastAsia="Calibri" w:hAnsi="Calibri" w:cs="Calibri"/>
          <w:color w:val="343547"/>
          <w:sz w:val="20"/>
          <w:szCs w:val="20"/>
          <w:lang w:val="es-GT"/>
        </w:rPr>
        <w:t xml:space="preserve">que ha obtenido para estimar el alcance del </w:t>
      </w:r>
      <w:r w:rsidR="00983BDA" w:rsidRPr="00A30E02">
        <w:rPr>
          <w:rFonts w:ascii="Calibri" w:eastAsia="Calibri" w:hAnsi="Calibri" w:cs="Calibri"/>
          <w:color w:val="343547"/>
          <w:sz w:val="20"/>
          <w:szCs w:val="20"/>
          <w:lang w:val="es-GT"/>
        </w:rPr>
        <w:t>problema en su establecimiento</w:t>
      </w:r>
      <w:r w:rsidR="00122726" w:rsidRPr="00A30E02">
        <w:rPr>
          <w:rFonts w:ascii="Calibri" w:eastAsia="Calibri" w:hAnsi="Calibri" w:cs="Calibri"/>
          <w:color w:val="343547"/>
          <w:sz w:val="20"/>
          <w:szCs w:val="20"/>
          <w:lang w:val="es-GT"/>
        </w:rPr>
        <w:t>.</w:t>
      </w:r>
    </w:p>
    <w:p w14:paraId="53367B9E" w14:textId="77777777" w:rsidR="005444AE" w:rsidRPr="00AD52A6" w:rsidRDefault="005444AE" w:rsidP="005444AE">
      <w:pPr>
        <w:pStyle w:val="Ttulo2"/>
        <w:rPr>
          <w:lang w:val="es-GT"/>
        </w:rPr>
      </w:pPr>
      <w:r w:rsidRPr="00AD52A6">
        <w:rPr>
          <w:noProof/>
          <w:lang w:val="es-GT"/>
        </w:rPr>
        <w:lastRenderedPageBreak/>
        <mc:AlternateContent>
          <mc:Choice Requires="wpg">
            <w:drawing>
              <wp:anchor distT="0" distB="0" distL="114300" distR="114300" simplePos="0" relativeHeight="251669504" behindDoc="0" locked="0" layoutInCell="1" allowOverlap="1" wp14:anchorId="6C314AC4" wp14:editId="3905F758">
                <wp:simplePos x="0" y="0"/>
                <wp:positionH relativeFrom="column">
                  <wp:posOffset>8878</wp:posOffset>
                </wp:positionH>
                <wp:positionV relativeFrom="paragraph">
                  <wp:posOffset>684222</wp:posOffset>
                </wp:positionV>
                <wp:extent cx="5881456" cy="45719"/>
                <wp:effectExtent l="0" t="19050" r="43180" b="0"/>
                <wp:wrapNone/>
                <wp:docPr id="4" name="Group 4"/>
                <wp:cNvGraphicFramePr/>
                <a:graphic xmlns:a="http://schemas.openxmlformats.org/drawingml/2006/main">
                  <a:graphicData uri="http://schemas.microsoft.com/office/word/2010/wordprocessingGroup">
                    <wpg:wgp>
                      <wpg:cNvGrpSpPr/>
                      <wpg:grpSpPr>
                        <a:xfrm>
                          <a:off x="0" y="0"/>
                          <a:ext cx="5881456" cy="45719"/>
                          <a:chOff x="0" y="0"/>
                          <a:chExt cx="5458968" cy="50800"/>
                        </a:xfrm>
                      </wpg:grpSpPr>
                      <wps:wsp>
                        <wps:cNvPr id="5" name="Shape 7613"/>
                        <wps:cNvSpPr/>
                        <wps:spPr>
                          <a:xfrm>
                            <a:off x="0" y="0"/>
                            <a:ext cx="5458968" cy="0"/>
                          </a:xfrm>
                          <a:custGeom>
                            <a:avLst/>
                            <a:gdLst/>
                            <a:ahLst/>
                            <a:cxnLst/>
                            <a:rect l="0" t="0" r="0" b="0"/>
                            <a:pathLst>
                              <a:path w="5458968">
                                <a:moveTo>
                                  <a:pt x="0" y="0"/>
                                </a:moveTo>
                                <a:lnTo>
                                  <a:pt x="5458968" y="0"/>
                                </a:lnTo>
                              </a:path>
                            </a:pathLst>
                          </a:custGeom>
                          <a:noFill/>
                          <a:ln w="50800" cap="flat" cmpd="sng" algn="ctr">
                            <a:solidFill>
                              <a:srgbClr val="F6BE6A"/>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9FE7791" id="Group 4" o:spid="_x0000_s1026" style="position:absolute;margin-left:.7pt;margin-top:53.9pt;width:463.1pt;height:3.6pt;z-index:251669504;mso-width-relative:margin;mso-height-relative:margin" coordsize="5458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">
                <v:shape id="Shape 7613" o:spid="_x0000_s1027" style="position:absolute;width:54589;height:0;visibility:visible;mso-wrap-style:square;v-text-anchor:top" coordsize="5458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" path="m,l5458968,e" filled="f" strokecolor="#f6be6a" strokeweight="4pt">
                  <v:stroke miterlimit="83231f" joinstyle="miter"/>
                  <v:path arrowok="t" textboxrect="0,0,5458968,0"/>
                </v:shape>
              </v:group>
            </w:pict>
          </mc:Fallback>
        </mc:AlternateContent>
      </w:r>
      <w:r w:rsidRPr="00AD52A6">
        <w:rPr>
          <w:lang w:val="es-GT"/>
        </w:rPr>
        <w:t xml:space="preserve">APÉNDICE </w:t>
      </w:r>
      <w:r>
        <w:rPr>
          <w:lang w:val="es-GT"/>
        </w:rPr>
        <w:t>F</w:t>
      </w:r>
      <w:r w:rsidRPr="00AD52A6">
        <w:rPr>
          <w:lang w:val="es-GT"/>
        </w:rPr>
        <w:t xml:space="preserve">: </w:t>
      </w:r>
      <w:r>
        <w:rPr>
          <w:lang w:val="es-GT"/>
        </w:rPr>
        <w:t>GUÍA PARA LAS AUDITORÍAS DEL DESPERDICIO DE ALIMENTOS</w:t>
      </w:r>
    </w:p>
    <w:p w14:paraId="50EEE01D" w14:textId="5E7CFD84" w:rsidR="006D2328" w:rsidRDefault="006D2328" w:rsidP="006D2328">
      <w:pPr>
        <w:spacing w:before="120" w:after="120" w:line="240" w:lineRule="auto"/>
        <w:rPr>
          <w:rFonts w:ascii="Calibri" w:eastAsia="Calibri" w:hAnsi="Calibri" w:cs="Calibri"/>
          <w:color w:val="404042"/>
          <w:sz w:val="20"/>
          <w:szCs w:val="20"/>
          <w:lang w:val="es-GT"/>
        </w:rPr>
      </w:pPr>
    </w:p>
    <w:p w14:paraId="7C169B7F" w14:textId="76E9B43E" w:rsidR="005444AE" w:rsidRPr="005444AE" w:rsidRDefault="005444AE" w:rsidP="006D2328">
      <w:pPr>
        <w:spacing w:before="120" w:after="120" w:line="240" w:lineRule="auto"/>
        <w:rPr>
          <w:rFonts w:ascii="Calibri" w:eastAsia="Calibri" w:hAnsi="Calibri" w:cs="Calibri"/>
          <w:color w:val="1F3556"/>
          <w:sz w:val="20"/>
          <w:szCs w:val="20"/>
          <w:lang w:val="es-GT"/>
        </w:rPr>
      </w:pPr>
      <w:r w:rsidRPr="005444AE">
        <w:rPr>
          <w:rFonts w:ascii="Calibri" w:eastAsia="Calibri" w:hAnsi="Calibri" w:cs="Calibri"/>
          <w:color w:val="1F3556"/>
          <w:sz w:val="20"/>
          <w:szCs w:val="20"/>
          <w:lang w:val="es-GT"/>
        </w:rPr>
        <w:t>A continuación se encuentra el ejemplo de una tabla que puede usarse para realizar el seguimiento de los residuos de alimentos:</w:t>
      </w:r>
    </w:p>
    <w:tbl>
      <w:tblPr>
        <w:tblStyle w:val="Tablaconcuadrcula"/>
        <w:tblW w:w="9406" w:type="dxa"/>
        <w:tblLook w:val="04A0" w:firstRow="1" w:lastRow="0" w:firstColumn="1" w:lastColumn="0" w:noHBand="0" w:noVBand="1"/>
      </w:tblPr>
      <w:tblGrid>
        <w:gridCol w:w="1143"/>
        <w:gridCol w:w="1409"/>
        <w:gridCol w:w="1264"/>
        <w:gridCol w:w="2644"/>
        <w:gridCol w:w="1189"/>
        <w:gridCol w:w="889"/>
        <w:gridCol w:w="868"/>
      </w:tblGrid>
      <w:tr w:rsidR="00451F7A" w14:paraId="1F0E92A1" w14:textId="77777777" w:rsidTr="00451F7A">
        <w:trPr>
          <w:trHeight w:val="362"/>
        </w:trPr>
        <w:tc>
          <w:tcPr>
            <w:tcW w:w="1152" w:type="dxa"/>
            <w:vMerge w:val="restart"/>
            <w:vAlign w:val="center"/>
          </w:tcPr>
          <w:p w14:paraId="5AAA46E1" w14:textId="49B5BA67"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HORA</w:t>
            </w:r>
          </w:p>
        </w:tc>
        <w:tc>
          <w:tcPr>
            <w:tcW w:w="1377" w:type="dxa"/>
            <w:vMerge w:val="restart"/>
            <w:vAlign w:val="center"/>
          </w:tcPr>
          <w:p w14:paraId="516E09B1" w14:textId="68B5D096"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REGISTRADOR</w:t>
            </w:r>
          </w:p>
        </w:tc>
        <w:tc>
          <w:tcPr>
            <w:tcW w:w="1267" w:type="dxa"/>
            <w:vMerge w:val="restart"/>
            <w:vAlign w:val="center"/>
          </w:tcPr>
          <w:p w14:paraId="0576B0FB" w14:textId="3436CB8C"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TIPO DE ALIMENTO</w:t>
            </w:r>
          </w:p>
        </w:tc>
        <w:tc>
          <w:tcPr>
            <w:tcW w:w="2679" w:type="dxa"/>
            <w:vMerge w:val="restart"/>
            <w:vAlign w:val="center"/>
          </w:tcPr>
          <w:p w14:paraId="35705351" w14:textId="6509734C"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RAZÓN DE PÉRDIDA</w:t>
            </w:r>
          </w:p>
        </w:tc>
        <w:tc>
          <w:tcPr>
            <w:tcW w:w="2931" w:type="dxa"/>
            <w:gridSpan w:val="3"/>
            <w:vAlign w:val="center"/>
          </w:tcPr>
          <w:p w14:paraId="00678965" w14:textId="2859AF77"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SELECCIONE UNO</w:t>
            </w:r>
          </w:p>
        </w:tc>
      </w:tr>
      <w:tr w:rsidR="00451F7A" w14:paraId="6529643B" w14:textId="77777777" w:rsidTr="00451F7A">
        <w:trPr>
          <w:trHeight w:val="370"/>
        </w:trPr>
        <w:tc>
          <w:tcPr>
            <w:tcW w:w="1152" w:type="dxa"/>
            <w:vMerge/>
            <w:vAlign w:val="center"/>
          </w:tcPr>
          <w:p w14:paraId="7F0FD0DB" w14:textId="77777777" w:rsidR="00451F7A" w:rsidRPr="00BF0BA6" w:rsidRDefault="00451F7A" w:rsidP="00451F7A">
            <w:pPr>
              <w:spacing w:before="120" w:after="120"/>
              <w:jc w:val="center"/>
              <w:rPr>
                <w:rFonts w:ascii="Calibri" w:eastAsia="Calibri" w:hAnsi="Calibri" w:cs="Calibri"/>
                <w:b/>
                <w:bCs/>
                <w:color w:val="404042"/>
                <w:sz w:val="20"/>
                <w:szCs w:val="20"/>
                <w:lang w:val="es-GT"/>
              </w:rPr>
            </w:pPr>
          </w:p>
        </w:tc>
        <w:tc>
          <w:tcPr>
            <w:tcW w:w="1377" w:type="dxa"/>
            <w:vMerge/>
            <w:vAlign w:val="center"/>
          </w:tcPr>
          <w:p w14:paraId="1CCC6FDA" w14:textId="77777777" w:rsidR="00451F7A" w:rsidRPr="00BF0BA6" w:rsidRDefault="00451F7A" w:rsidP="00451F7A">
            <w:pPr>
              <w:spacing w:before="120" w:after="120"/>
              <w:jc w:val="center"/>
              <w:rPr>
                <w:rFonts w:ascii="Calibri" w:eastAsia="Calibri" w:hAnsi="Calibri" w:cs="Calibri"/>
                <w:b/>
                <w:bCs/>
                <w:color w:val="404042"/>
                <w:sz w:val="20"/>
                <w:szCs w:val="20"/>
                <w:lang w:val="es-GT"/>
              </w:rPr>
            </w:pPr>
          </w:p>
        </w:tc>
        <w:tc>
          <w:tcPr>
            <w:tcW w:w="1267" w:type="dxa"/>
            <w:vMerge/>
            <w:vAlign w:val="center"/>
          </w:tcPr>
          <w:p w14:paraId="69EBAF45" w14:textId="77777777" w:rsidR="00451F7A" w:rsidRPr="00BF0BA6" w:rsidRDefault="00451F7A" w:rsidP="00451F7A">
            <w:pPr>
              <w:spacing w:before="120" w:after="120"/>
              <w:jc w:val="center"/>
              <w:rPr>
                <w:rFonts w:ascii="Calibri" w:eastAsia="Calibri" w:hAnsi="Calibri" w:cs="Calibri"/>
                <w:b/>
                <w:bCs/>
                <w:color w:val="404042"/>
                <w:sz w:val="20"/>
                <w:szCs w:val="20"/>
                <w:lang w:val="es-GT"/>
              </w:rPr>
            </w:pPr>
          </w:p>
        </w:tc>
        <w:tc>
          <w:tcPr>
            <w:tcW w:w="2679" w:type="dxa"/>
            <w:vMerge/>
            <w:vAlign w:val="center"/>
          </w:tcPr>
          <w:p w14:paraId="11AFE94C" w14:textId="77777777" w:rsidR="00451F7A" w:rsidRPr="00BF0BA6" w:rsidRDefault="00451F7A" w:rsidP="00451F7A">
            <w:pPr>
              <w:spacing w:before="120" w:after="120"/>
              <w:jc w:val="center"/>
              <w:rPr>
                <w:rFonts w:ascii="Calibri" w:eastAsia="Calibri" w:hAnsi="Calibri" w:cs="Calibri"/>
                <w:b/>
                <w:bCs/>
                <w:color w:val="404042"/>
                <w:sz w:val="20"/>
                <w:szCs w:val="20"/>
                <w:lang w:val="es-GT"/>
              </w:rPr>
            </w:pPr>
          </w:p>
        </w:tc>
        <w:tc>
          <w:tcPr>
            <w:tcW w:w="1170" w:type="dxa"/>
            <w:vAlign w:val="center"/>
          </w:tcPr>
          <w:p w14:paraId="2495CC6C" w14:textId="7756A7B1"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 PORCIONES</w:t>
            </w:r>
          </w:p>
        </w:tc>
        <w:tc>
          <w:tcPr>
            <w:tcW w:w="891" w:type="dxa"/>
            <w:vAlign w:val="center"/>
          </w:tcPr>
          <w:p w14:paraId="21D00D79" w14:textId="717C14BF"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 LITROS</w:t>
            </w:r>
          </w:p>
        </w:tc>
        <w:tc>
          <w:tcPr>
            <w:tcW w:w="870" w:type="dxa"/>
            <w:vAlign w:val="center"/>
          </w:tcPr>
          <w:p w14:paraId="45A1A450" w14:textId="543C8088" w:rsidR="00451F7A" w:rsidRPr="00BF0BA6" w:rsidRDefault="00451F7A" w:rsidP="00451F7A">
            <w:pPr>
              <w:spacing w:before="120" w:after="120"/>
              <w:jc w:val="center"/>
              <w:rPr>
                <w:rFonts w:ascii="Calibri" w:eastAsia="Calibri" w:hAnsi="Calibri" w:cs="Calibri"/>
                <w:b/>
                <w:bCs/>
                <w:color w:val="404042"/>
                <w:sz w:val="20"/>
                <w:szCs w:val="20"/>
                <w:lang w:val="es-GT"/>
              </w:rPr>
            </w:pPr>
            <w:r w:rsidRPr="00BF0BA6">
              <w:rPr>
                <w:rFonts w:ascii="Calibri" w:eastAsia="Calibri" w:hAnsi="Calibri" w:cs="Calibri"/>
                <w:b/>
                <w:bCs/>
                <w:color w:val="404042"/>
                <w:sz w:val="20"/>
                <w:szCs w:val="20"/>
                <w:lang w:val="es-GT"/>
              </w:rPr>
              <w:t># LIBRAS</w:t>
            </w:r>
          </w:p>
        </w:tc>
      </w:tr>
      <w:tr w:rsidR="00451F7A" w14:paraId="5EE75A31" w14:textId="77777777" w:rsidTr="00451F7A">
        <w:tc>
          <w:tcPr>
            <w:tcW w:w="1152" w:type="dxa"/>
          </w:tcPr>
          <w:p w14:paraId="0D1BE10A"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0195077E"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4D4D0B7E"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1FBECCC0"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75C196DF"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1EC5E0E6"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2851A302" w14:textId="77777777" w:rsidR="00451F7A" w:rsidRDefault="00451F7A" w:rsidP="00E77A38">
            <w:pPr>
              <w:spacing w:before="120" w:after="120" w:line="600" w:lineRule="auto"/>
              <w:rPr>
                <w:rFonts w:ascii="Calibri" w:eastAsia="Calibri" w:hAnsi="Calibri" w:cs="Calibri"/>
                <w:color w:val="404042"/>
                <w:sz w:val="20"/>
                <w:szCs w:val="20"/>
                <w:lang w:val="es-GT"/>
              </w:rPr>
            </w:pPr>
          </w:p>
        </w:tc>
      </w:tr>
      <w:tr w:rsidR="00451F7A" w14:paraId="29346716" w14:textId="77777777" w:rsidTr="00451F7A">
        <w:tc>
          <w:tcPr>
            <w:tcW w:w="1152" w:type="dxa"/>
          </w:tcPr>
          <w:p w14:paraId="6C7BFB2A"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6B5F73A4"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47E43E4F"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1A372D8D"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51DB2D53"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60669E58"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5BD583F6" w14:textId="77777777" w:rsidR="00451F7A" w:rsidRDefault="00451F7A" w:rsidP="00E77A38">
            <w:pPr>
              <w:spacing w:before="120" w:after="120" w:line="600" w:lineRule="auto"/>
              <w:rPr>
                <w:rFonts w:ascii="Calibri" w:eastAsia="Calibri" w:hAnsi="Calibri" w:cs="Calibri"/>
                <w:color w:val="404042"/>
                <w:sz w:val="20"/>
                <w:szCs w:val="20"/>
                <w:lang w:val="es-GT"/>
              </w:rPr>
            </w:pPr>
          </w:p>
        </w:tc>
      </w:tr>
      <w:tr w:rsidR="00451F7A" w14:paraId="2DD69082" w14:textId="77777777" w:rsidTr="00451F7A">
        <w:tc>
          <w:tcPr>
            <w:tcW w:w="1152" w:type="dxa"/>
          </w:tcPr>
          <w:p w14:paraId="5A636DFD"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337F6930"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39F32DF4"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4136C979"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6DDC0D02"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2DEBEEB4"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4F31354C" w14:textId="77777777" w:rsidR="00451F7A" w:rsidRDefault="00451F7A" w:rsidP="00E77A38">
            <w:pPr>
              <w:spacing w:before="120" w:after="120" w:line="600" w:lineRule="auto"/>
              <w:rPr>
                <w:rFonts w:ascii="Calibri" w:eastAsia="Calibri" w:hAnsi="Calibri" w:cs="Calibri"/>
                <w:color w:val="404042"/>
                <w:sz w:val="20"/>
                <w:szCs w:val="20"/>
                <w:lang w:val="es-GT"/>
              </w:rPr>
            </w:pPr>
          </w:p>
        </w:tc>
      </w:tr>
      <w:tr w:rsidR="00451F7A" w14:paraId="0F10A807" w14:textId="77777777" w:rsidTr="00451F7A">
        <w:tc>
          <w:tcPr>
            <w:tcW w:w="1152" w:type="dxa"/>
          </w:tcPr>
          <w:p w14:paraId="1B729449"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15AF6BD2"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05C80CB8"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669C8F83"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1F3A75ED"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20CAB6B4"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1BCFD44F" w14:textId="77777777" w:rsidR="00451F7A" w:rsidRDefault="00451F7A" w:rsidP="00E77A38">
            <w:pPr>
              <w:spacing w:before="120" w:after="120" w:line="600" w:lineRule="auto"/>
              <w:rPr>
                <w:rFonts w:ascii="Calibri" w:eastAsia="Calibri" w:hAnsi="Calibri" w:cs="Calibri"/>
                <w:color w:val="404042"/>
                <w:sz w:val="20"/>
                <w:szCs w:val="20"/>
                <w:lang w:val="es-GT"/>
              </w:rPr>
            </w:pPr>
          </w:p>
        </w:tc>
      </w:tr>
      <w:tr w:rsidR="00451F7A" w14:paraId="1BE1AE59" w14:textId="77777777" w:rsidTr="00451F7A">
        <w:tc>
          <w:tcPr>
            <w:tcW w:w="1152" w:type="dxa"/>
          </w:tcPr>
          <w:p w14:paraId="0D0AD968"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74431B7B"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4D82406F"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18EEBAD1"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1981AB43"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1E93D9D2"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291814C6" w14:textId="77777777" w:rsidR="00451F7A" w:rsidRDefault="00451F7A" w:rsidP="00E77A38">
            <w:pPr>
              <w:spacing w:before="120" w:after="120" w:line="600" w:lineRule="auto"/>
              <w:rPr>
                <w:rFonts w:ascii="Calibri" w:eastAsia="Calibri" w:hAnsi="Calibri" w:cs="Calibri"/>
                <w:color w:val="404042"/>
                <w:sz w:val="20"/>
                <w:szCs w:val="20"/>
                <w:lang w:val="es-GT"/>
              </w:rPr>
            </w:pPr>
          </w:p>
        </w:tc>
      </w:tr>
      <w:tr w:rsidR="00451F7A" w14:paraId="24F55751" w14:textId="77777777" w:rsidTr="00451F7A">
        <w:tc>
          <w:tcPr>
            <w:tcW w:w="1152" w:type="dxa"/>
          </w:tcPr>
          <w:p w14:paraId="3BEA4B92"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26620592"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197C6A3D"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5504627A"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2442C4A1"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307E13F4"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6FD04BB5" w14:textId="77777777" w:rsidR="00451F7A" w:rsidRDefault="00451F7A" w:rsidP="00E77A38">
            <w:pPr>
              <w:spacing w:before="120" w:after="120" w:line="600" w:lineRule="auto"/>
              <w:rPr>
                <w:rFonts w:ascii="Calibri" w:eastAsia="Calibri" w:hAnsi="Calibri" w:cs="Calibri"/>
                <w:color w:val="404042"/>
                <w:sz w:val="20"/>
                <w:szCs w:val="20"/>
                <w:lang w:val="es-GT"/>
              </w:rPr>
            </w:pPr>
          </w:p>
        </w:tc>
      </w:tr>
      <w:tr w:rsidR="00E77A38" w14:paraId="2591105D" w14:textId="77777777" w:rsidTr="00451F7A">
        <w:tc>
          <w:tcPr>
            <w:tcW w:w="1152" w:type="dxa"/>
          </w:tcPr>
          <w:p w14:paraId="03E7B0A6"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377" w:type="dxa"/>
          </w:tcPr>
          <w:p w14:paraId="6A709037"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267" w:type="dxa"/>
          </w:tcPr>
          <w:p w14:paraId="7B598BDB"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2679" w:type="dxa"/>
          </w:tcPr>
          <w:p w14:paraId="355756C2"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170" w:type="dxa"/>
          </w:tcPr>
          <w:p w14:paraId="72A8103D"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891" w:type="dxa"/>
          </w:tcPr>
          <w:p w14:paraId="3483E41B"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870" w:type="dxa"/>
          </w:tcPr>
          <w:p w14:paraId="42D2A1AC" w14:textId="77777777" w:rsidR="00E77A38" w:rsidRDefault="00E77A38" w:rsidP="00E77A38">
            <w:pPr>
              <w:spacing w:before="120" w:after="120" w:line="600" w:lineRule="auto"/>
              <w:rPr>
                <w:rFonts w:ascii="Calibri" w:eastAsia="Calibri" w:hAnsi="Calibri" w:cs="Calibri"/>
                <w:color w:val="404042"/>
                <w:sz w:val="20"/>
                <w:szCs w:val="20"/>
                <w:lang w:val="es-GT"/>
              </w:rPr>
            </w:pPr>
          </w:p>
        </w:tc>
      </w:tr>
      <w:tr w:rsidR="00E77A38" w14:paraId="42188F43" w14:textId="77777777" w:rsidTr="00451F7A">
        <w:tc>
          <w:tcPr>
            <w:tcW w:w="1152" w:type="dxa"/>
          </w:tcPr>
          <w:p w14:paraId="26C8FF60"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377" w:type="dxa"/>
          </w:tcPr>
          <w:p w14:paraId="07F9DED2"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267" w:type="dxa"/>
          </w:tcPr>
          <w:p w14:paraId="17E5C2B5"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2679" w:type="dxa"/>
          </w:tcPr>
          <w:p w14:paraId="646B57DE"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170" w:type="dxa"/>
          </w:tcPr>
          <w:p w14:paraId="0516CFBF"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891" w:type="dxa"/>
          </w:tcPr>
          <w:p w14:paraId="572C7BAC"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870" w:type="dxa"/>
          </w:tcPr>
          <w:p w14:paraId="6091528B" w14:textId="77777777" w:rsidR="00E77A38" w:rsidRDefault="00E77A38" w:rsidP="00E77A38">
            <w:pPr>
              <w:spacing w:before="120" w:after="120" w:line="600" w:lineRule="auto"/>
              <w:rPr>
                <w:rFonts w:ascii="Calibri" w:eastAsia="Calibri" w:hAnsi="Calibri" w:cs="Calibri"/>
                <w:color w:val="404042"/>
                <w:sz w:val="20"/>
                <w:szCs w:val="20"/>
                <w:lang w:val="es-GT"/>
              </w:rPr>
            </w:pPr>
          </w:p>
        </w:tc>
      </w:tr>
      <w:tr w:rsidR="00E77A38" w14:paraId="502AE62F" w14:textId="77777777" w:rsidTr="00451F7A">
        <w:tc>
          <w:tcPr>
            <w:tcW w:w="1152" w:type="dxa"/>
          </w:tcPr>
          <w:p w14:paraId="6DA23BAF"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377" w:type="dxa"/>
          </w:tcPr>
          <w:p w14:paraId="03D89F6A"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267" w:type="dxa"/>
          </w:tcPr>
          <w:p w14:paraId="28685C48"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2679" w:type="dxa"/>
          </w:tcPr>
          <w:p w14:paraId="46A90787"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1170" w:type="dxa"/>
          </w:tcPr>
          <w:p w14:paraId="5D92A9EC"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891" w:type="dxa"/>
          </w:tcPr>
          <w:p w14:paraId="5E8DA171" w14:textId="77777777" w:rsidR="00E77A38" w:rsidRDefault="00E77A38" w:rsidP="00E77A38">
            <w:pPr>
              <w:spacing w:before="120" w:after="120" w:line="600" w:lineRule="auto"/>
              <w:rPr>
                <w:rFonts w:ascii="Calibri" w:eastAsia="Calibri" w:hAnsi="Calibri" w:cs="Calibri"/>
                <w:color w:val="404042"/>
                <w:sz w:val="20"/>
                <w:szCs w:val="20"/>
                <w:lang w:val="es-GT"/>
              </w:rPr>
            </w:pPr>
          </w:p>
        </w:tc>
        <w:tc>
          <w:tcPr>
            <w:tcW w:w="870" w:type="dxa"/>
          </w:tcPr>
          <w:p w14:paraId="7A775CAA" w14:textId="77777777" w:rsidR="00E77A38" w:rsidRDefault="00E77A38" w:rsidP="00E77A38">
            <w:pPr>
              <w:spacing w:before="120" w:after="120" w:line="600" w:lineRule="auto"/>
              <w:rPr>
                <w:rFonts w:ascii="Calibri" w:eastAsia="Calibri" w:hAnsi="Calibri" w:cs="Calibri"/>
                <w:color w:val="404042"/>
                <w:sz w:val="20"/>
                <w:szCs w:val="20"/>
                <w:lang w:val="es-GT"/>
              </w:rPr>
            </w:pPr>
          </w:p>
        </w:tc>
      </w:tr>
      <w:tr w:rsidR="00451F7A" w14:paraId="78B3521F" w14:textId="77777777" w:rsidTr="00451F7A">
        <w:tc>
          <w:tcPr>
            <w:tcW w:w="1152" w:type="dxa"/>
          </w:tcPr>
          <w:p w14:paraId="73237BF0"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377" w:type="dxa"/>
          </w:tcPr>
          <w:p w14:paraId="3356AB43"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267" w:type="dxa"/>
          </w:tcPr>
          <w:p w14:paraId="1EF4F399"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2679" w:type="dxa"/>
          </w:tcPr>
          <w:p w14:paraId="3631E849"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1170" w:type="dxa"/>
          </w:tcPr>
          <w:p w14:paraId="33A8F8BC"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91" w:type="dxa"/>
          </w:tcPr>
          <w:p w14:paraId="745B1152" w14:textId="77777777" w:rsidR="00451F7A" w:rsidRDefault="00451F7A" w:rsidP="00E77A38">
            <w:pPr>
              <w:spacing w:before="120" w:after="120" w:line="600" w:lineRule="auto"/>
              <w:rPr>
                <w:rFonts w:ascii="Calibri" w:eastAsia="Calibri" w:hAnsi="Calibri" w:cs="Calibri"/>
                <w:color w:val="404042"/>
                <w:sz w:val="20"/>
                <w:szCs w:val="20"/>
                <w:lang w:val="es-GT"/>
              </w:rPr>
            </w:pPr>
          </w:p>
        </w:tc>
        <w:tc>
          <w:tcPr>
            <w:tcW w:w="870" w:type="dxa"/>
          </w:tcPr>
          <w:p w14:paraId="64B46C80" w14:textId="77777777" w:rsidR="00451F7A" w:rsidRDefault="00451F7A" w:rsidP="00E77A38">
            <w:pPr>
              <w:spacing w:before="120" w:after="120" w:line="600" w:lineRule="auto"/>
              <w:rPr>
                <w:rFonts w:ascii="Calibri" w:eastAsia="Calibri" w:hAnsi="Calibri" w:cs="Calibri"/>
                <w:color w:val="404042"/>
                <w:sz w:val="20"/>
                <w:szCs w:val="20"/>
                <w:lang w:val="es-GT"/>
              </w:rPr>
            </w:pPr>
          </w:p>
        </w:tc>
      </w:tr>
    </w:tbl>
    <w:p w14:paraId="03894C00" w14:textId="453555C5" w:rsidR="006D2328" w:rsidRDefault="006D2328" w:rsidP="006D2328">
      <w:pPr>
        <w:spacing w:before="120" w:after="120" w:line="240" w:lineRule="auto"/>
        <w:rPr>
          <w:rFonts w:ascii="Calibri" w:eastAsia="Calibri" w:hAnsi="Calibri" w:cs="Calibri"/>
          <w:color w:val="404042"/>
          <w:sz w:val="20"/>
          <w:szCs w:val="20"/>
          <w:lang w:val="es-GT"/>
        </w:rPr>
      </w:pPr>
    </w:p>
    <w:p w14:paraId="27ACDDC1" w14:textId="45976FCA" w:rsidR="006D2328" w:rsidRPr="00A30E02" w:rsidRDefault="006D2328" w:rsidP="00A30E02">
      <w:pPr>
        <w:rPr>
          <w:rFonts w:ascii="Calibri" w:eastAsia="Calibri" w:hAnsi="Calibri" w:cs="Calibri"/>
          <w:color w:val="404042"/>
          <w:sz w:val="20"/>
          <w:szCs w:val="20"/>
          <w:lang w:val="es-GT"/>
        </w:rPr>
      </w:pPr>
    </w:p>
    <w:sectPr w:rsidR="006D2328" w:rsidRPr="00A30E02" w:rsidSect="00A30E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CBF9" w14:textId="77777777" w:rsidR="006656AF" w:rsidRDefault="006656AF" w:rsidP="0030207D">
      <w:pPr>
        <w:spacing w:after="0" w:line="240" w:lineRule="auto"/>
      </w:pPr>
      <w:r>
        <w:separator/>
      </w:r>
    </w:p>
  </w:endnote>
  <w:endnote w:type="continuationSeparator" w:id="0">
    <w:p w14:paraId="5BA496EB" w14:textId="77777777" w:rsidR="006656AF" w:rsidRDefault="006656AF" w:rsidP="0030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Franklin-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70E6" w14:textId="77777777" w:rsidR="006656AF" w:rsidRDefault="006656AF" w:rsidP="0030207D">
      <w:pPr>
        <w:spacing w:after="0" w:line="240" w:lineRule="auto"/>
      </w:pPr>
      <w:r>
        <w:separator/>
      </w:r>
    </w:p>
  </w:footnote>
  <w:footnote w:type="continuationSeparator" w:id="0">
    <w:p w14:paraId="1CEFE36A" w14:textId="77777777" w:rsidR="006656AF" w:rsidRDefault="006656AF" w:rsidP="0030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00"/>
    <w:multiLevelType w:val="hybridMultilevel"/>
    <w:tmpl w:val="3FC602CA"/>
    <w:lvl w:ilvl="0" w:tplc="3F04FA74">
      <w:start w:val="1"/>
      <w:numFmt w:val="bullet"/>
      <w:lvlText w:val="•"/>
      <w:lvlJc w:val="left"/>
      <w:pPr>
        <w:ind w:left="720" w:hanging="360"/>
      </w:pPr>
      <w:rPr>
        <w:rFonts w:ascii="Calibri" w:eastAsia="Calibri" w:hAnsi="Calibri" w:cs="Calibri" w:hint="default"/>
        <w:b w:val="0"/>
        <w:i w:val="0"/>
        <w:strike w:val="0"/>
        <w:dstrike w:val="0"/>
        <w:color w:val="343433"/>
        <w:sz w:val="15"/>
        <w:szCs w:val="15"/>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2181"/>
    <w:multiLevelType w:val="hybridMultilevel"/>
    <w:tmpl w:val="387A0D34"/>
    <w:lvl w:ilvl="0" w:tplc="C91E2AA6">
      <w:start w:val="1"/>
      <w:numFmt w:val="bullet"/>
      <w:lvlText w:val="•"/>
      <w:lvlJc w:val="left"/>
      <w:pPr>
        <w:ind w:left="30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1" w:tplc="82BCF550">
      <w:start w:val="1"/>
      <w:numFmt w:val="bullet"/>
      <w:lvlText w:val="o"/>
      <w:lvlJc w:val="left"/>
      <w:pPr>
        <w:ind w:left="122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2" w:tplc="C774394C">
      <w:start w:val="1"/>
      <w:numFmt w:val="bullet"/>
      <w:lvlText w:val="▪"/>
      <w:lvlJc w:val="left"/>
      <w:pPr>
        <w:ind w:left="194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3" w:tplc="9A7875CA">
      <w:start w:val="1"/>
      <w:numFmt w:val="bullet"/>
      <w:lvlText w:val="•"/>
      <w:lvlJc w:val="left"/>
      <w:pPr>
        <w:ind w:left="266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4" w:tplc="68FE679A">
      <w:start w:val="1"/>
      <w:numFmt w:val="bullet"/>
      <w:lvlText w:val="o"/>
      <w:lvlJc w:val="left"/>
      <w:pPr>
        <w:ind w:left="338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5" w:tplc="E5800354">
      <w:start w:val="1"/>
      <w:numFmt w:val="bullet"/>
      <w:lvlText w:val="▪"/>
      <w:lvlJc w:val="left"/>
      <w:pPr>
        <w:ind w:left="410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6" w:tplc="1538466C">
      <w:start w:val="1"/>
      <w:numFmt w:val="bullet"/>
      <w:lvlText w:val="•"/>
      <w:lvlJc w:val="left"/>
      <w:pPr>
        <w:ind w:left="482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7" w:tplc="0E88E4F0">
      <w:start w:val="1"/>
      <w:numFmt w:val="bullet"/>
      <w:lvlText w:val="o"/>
      <w:lvlJc w:val="left"/>
      <w:pPr>
        <w:ind w:left="554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8" w:tplc="6256E78A">
      <w:start w:val="1"/>
      <w:numFmt w:val="bullet"/>
      <w:lvlText w:val="▪"/>
      <w:lvlJc w:val="left"/>
      <w:pPr>
        <w:ind w:left="626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abstractNum>
  <w:abstractNum w:abstractNumId="2" w15:restartNumberingAfterBreak="0">
    <w:nsid w:val="07DB1BAB"/>
    <w:multiLevelType w:val="hybridMultilevel"/>
    <w:tmpl w:val="6B8EB214"/>
    <w:lvl w:ilvl="0" w:tplc="5E6CB1C2">
      <w:start w:val="1"/>
      <w:numFmt w:val="bullet"/>
      <w:lvlText w:val="•"/>
      <w:lvlJc w:val="left"/>
      <w:pPr>
        <w:ind w:left="30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1" w:tplc="D9983332">
      <w:start w:val="1"/>
      <w:numFmt w:val="bullet"/>
      <w:lvlText w:val="o"/>
      <w:lvlJc w:val="left"/>
      <w:pPr>
        <w:ind w:left="122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2" w:tplc="6E8A0004">
      <w:start w:val="1"/>
      <w:numFmt w:val="bullet"/>
      <w:lvlText w:val="▪"/>
      <w:lvlJc w:val="left"/>
      <w:pPr>
        <w:ind w:left="194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3" w:tplc="FA2C2F38">
      <w:start w:val="1"/>
      <w:numFmt w:val="bullet"/>
      <w:lvlText w:val="•"/>
      <w:lvlJc w:val="left"/>
      <w:pPr>
        <w:ind w:left="266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4" w:tplc="C76AB028">
      <w:start w:val="1"/>
      <w:numFmt w:val="bullet"/>
      <w:lvlText w:val="o"/>
      <w:lvlJc w:val="left"/>
      <w:pPr>
        <w:ind w:left="338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5" w:tplc="9284652C">
      <w:start w:val="1"/>
      <w:numFmt w:val="bullet"/>
      <w:lvlText w:val="▪"/>
      <w:lvlJc w:val="left"/>
      <w:pPr>
        <w:ind w:left="410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6" w:tplc="C3AAD7F0">
      <w:start w:val="1"/>
      <w:numFmt w:val="bullet"/>
      <w:lvlText w:val="•"/>
      <w:lvlJc w:val="left"/>
      <w:pPr>
        <w:ind w:left="482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7" w:tplc="A8566A0E">
      <w:start w:val="1"/>
      <w:numFmt w:val="bullet"/>
      <w:lvlText w:val="o"/>
      <w:lvlJc w:val="left"/>
      <w:pPr>
        <w:ind w:left="554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8" w:tplc="FE86F104">
      <w:start w:val="1"/>
      <w:numFmt w:val="bullet"/>
      <w:lvlText w:val="▪"/>
      <w:lvlJc w:val="left"/>
      <w:pPr>
        <w:ind w:left="626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abstractNum>
  <w:abstractNum w:abstractNumId="3" w15:restartNumberingAfterBreak="0">
    <w:nsid w:val="0A121513"/>
    <w:multiLevelType w:val="hybridMultilevel"/>
    <w:tmpl w:val="732CC9E8"/>
    <w:lvl w:ilvl="0" w:tplc="6FD6FCC2">
      <w:start w:val="1"/>
      <w:numFmt w:val="bullet"/>
      <w:lvlText w:val="&gt;"/>
      <w:lvlJc w:val="left"/>
      <w:pPr>
        <w:ind w:left="360" w:hanging="360"/>
      </w:pPr>
      <w:rPr>
        <w:rFonts w:ascii="Calibri" w:hAnsi="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95765D5"/>
    <w:multiLevelType w:val="hybridMultilevel"/>
    <w:tmpl w:val="ECB4643E"/>
    <w:lvl w:ilvl="0" w:tplc="6FD6FCC2">
      <w:start w:val="1"/>
      <w:numFmt w:val="bullet"/>
      <w:lvlText w:val="&gt;"/>
      <w:lvlJc w:val="left"/>
      <w:pPr>
        <w:ind w:left="360" w:hanging="360"/>
      </w:pPr>
      <w:rPr>
        <w:rFonts w:ascii="Calibri" w:hAnsi="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4AAB4185"/>
    <w:multiLevelType w:val="hybridMultilevel"/>
    <w:tmpl w:val="AEDA5BE4"/>
    <w:lvl w:ilvl="0" w:tplc="D33C624C">
      <w:start w:val="1"/>
      <w:numFmt w:val="bullet"/>
      <w:lvlText w:val="•"/>
      <w:lvlJc w:val="left"/>
      <w:pPr>
        <w:ind w:left="14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1" w:tplc="8F0ADF16">
      <w:start w:val="1"/>
      <w:numFmt w:val="bullet"/>
      <w:lvlText w:val="o"/>
      <w:lvlJc w:val="left"/>
      <w:pPr>
        <w:ind w:left="122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2" w:tplc="D22EC508">
      <w:start w:val="1"/>
      <w:numFmt w:val="bullet"/>
      <w:lvlText w:val="▪"/>
      <w:lvlJc w:val="left"/>
      <w:pPr>
        <w:ind w:left="194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3" w:tplc="5DF4C9C0">
      <w:start w:val="1"/>
      <w:numFmt w:val="bullet"/>
      <w:lvlText w:val="•"/>
      <w:lvlJc w:val="left"/>
      <w:pPr>
        <w:ind w:left="266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4" w:tplc="4F78244C">
      <w:start w:val="1"/>
      <w:numFmt w:val="bullet"/>
      <w:lvlText w:val="o"/>
      <w:lvlJc w:val="left"/>
      <w:pPr>
        <w:ind w:left="338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5" w:tplc="DCFA09D2">
      <w:start w:val="1"/>
      <w:numFmt w:val="bullet"/>
      <w:lvlText w:val="▪"/>
      <w:lvlJc w:val="left"/>
      <w:pPr>
        <w:ind w:left="410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6" w:tplc="27487EAE">
      <w:start w:val="1"/>
      <w:numFmt w:val="bullet"/>
      <w:lvlText w:val="•"/>
      <w:lvlJc w:val="left"/>
      <w:pPr>
        <w:ind w:left="482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7" w:tplc="697ACC32">
      <w:start w:val="1"/>
      <w:numFmt w:val="bullet"/>
      <w:lvlText w:val="o"/>
      <w:lvlJc w:val="left"/>
      <w:pPr>
        <w:ind w:left="554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8" w:tplc="2EE8CE3E">
      <w:start w:val="1"/>
      <w:numFmt w:val="bullet"/>
      <w:lvlText w:val="▪"/>
      <w:lvlJc w:val="left"/>
      <w:pPr>
        <w:ind w:left="6267"/>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abstractNum>
  <w:abstractNum w:abstractNumId="6" w15:restartNumberingAfterBreak="0">
    <w:nsid w:val="5D165A72"/>
    <w:multiLevelType w:val="hybridMultilevel"/>
    <w:tmpl w:val="2ED27278"/>
    <w:lvl w:ilvl="0" w:tplc="3F04FA74">
      <w:start w:val="1"/>
      <w:numFmt w:val="bullet"/>
      <w:lvlText w:val="•"/>
      <w:lvlJc w:val="left"/>
      <w:pPr>
        <w:ind w:left="720" w:hanging="360"/>
      </w:pPr>
      <w:rPr>
        <w:rFonts w:ascii="Calibri" w:eastAsia="Calibri" w:hAnsi="Calibri" w:cs="Calibri"/>
        <w:b w:val="0"/>
        <w:i w:val="0"/>
        <w:strike w:val="0"/>
        <w:dstrike w:val="0"/>
        <w:color w:val="343433"/>
        <w:sz w:val="15"/>
        <w:szCs w:val="15"/>
        <w:u w:val="none" w:color="000000"/>
        <w:bdr w:val="none" w:sz="0" w:space="0" w:color="auto"/>
        <w:shd w:val="clear" w:color="auto" w:fill="auto"/>
        <w:vertAlign w:val="baseline"/>
      </w:rPr>
    </w:lvl>
    <w:lvl w:ilvl="1" w:tplc="6FD6FCC2">
      <w:start w:val="1"/>
      <w:numFmt w:val="bullet"/>
      <w:lvlText w:val="&gt;"/>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F0F45"/>
    <w:multiLevelType w:val="hybridMultilevel"/>
    <w:tmpl w:val="F4260A04"/>
    <w:lvl w:ilvl="0" w:tplc="9C98F646">
      <w:start w:val="1"/>
      <w:numFmt w:val="bullet"/>
      <w:lvlText w:val="•"/>
      <w:lvlJc w:val="left"/>
      <w:pPr>
        <w:ind w:left="30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1" w:tplc="A140B9A8">
      <w:start w:val="1"/>
      <w:numFmt w:val="bullet"/>
      <w:lvlText w:val="o"/>
      <w:lvlJc w:val="left"/>
      <w:pPr>
        <w:ind w:left="122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2" w:tplc="E0F6E42C">
      <w:start w:val="1"/>
      <w:numFmt w:val="bullet"/>
      <w:lvlText w:val="▪"/>
      <w:lvlJc w:val="left"/>
      <w:pPr>
        <w:ind w:left="194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3" w:tplc="265AC816">
      <w:start w:val="1"/>
      <w:numFmt w:val="bullet"/>
      <w:lvlText w:val="•"/>
      <w:lvlJc w:val="left"/>
      <w:pPr>
        <w:ind w:left="266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4" w:tplc="6FCEA82C">
      <w:start w:val="1"/>
      <w:numFmt w:val="bullet"/>
      <w:lvlText w:val="o"/>
      <w:lvlJc w:val="left"/>
      <w:pPr>
        <w:ind w:left="338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5" w:tplc="34F4D866">
      <w:start w:val="1"/>
      <w:numFmt w:val="bullet"/>
      <w:lvlText w:val="▪"/>
      <w:lvlJc w:val="left"/>
      <w:pPr>
        <w:ind w:left="410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6" w:tplc="798A2320">
      <w:start w:val="1"/>
      <w:numFmt w:val="bullet"/>
      <w:lvlText w:val="•"/>
      <w:lvlJc w:val="left"/>
      <w:pPr>
        <w:ind w:left="482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7" w:tplc="DA82278A">
      <w:start w:val="1"/>
      <w:numFmt w:val="bullet"/>
      <w:lvlText w:val="o"/>
      <w:lvlJc w:val="left"/>
      <w:pPr>
        <w:ind w:left="554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lvl w:ilvl="8" w:tplc="5BECC71C">
      <w:start w:val="1"/>
      <w:numFmt w:val="bullet"/>
      <w:lvlText w:val="▪"/>
      <w:lvlJc w:val="left"/>
      <w:pPr>
        <w:ind w:left="6260"/>
      </w:pPr>
      <w:rPr>
        <w:rFonts w:ascii="Calibri" w:eastAsia="Calibri" w:hAnsi="Calibri" w:cs="Calibri"/>
        <w:b w:val="0"/>
        <w:i w:val="0"/>
        <w:strike w:val="0"/>
        <w:dstrike w:val="0"/>
        <w:color w:val="343433"/>
        <w:sz w:val="16"/>
        <w:szCs w:val="16"/>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7D"/>
    <w:rsid w:val="00013EF5"/>
    <w:rsid w:val="000725B5"/>
    <w:rsid w:val="00087C31"/>
    <w:rsid w:val="0009468C"/>
    <w:rsid w:val="00094996"/>
    <w:rsid w:val="000B1683"/>
    <w:rsid w:val="000D2064"/>
    <w:rsid w:val="000F2BE5"/>
    <w:rsid w:val="0011757A"/>
    <w:rsid w:val="00122726"/>
    <w:rsid w:val="00205FDD"/>
    <w:rsid w:val="00210ABE"/>
    <w:rsid w:val="00246582"/>
    <w:rsid w:val="002942B7"/>
    <w:rsid w:val="00297E22"/>
    <w:rsid w:val="0030207D"/>
    <w:rsid w:val="003B1B2D"/>
    <w:rsid w:val="00451F7A"/>
    <w:rsid w:val="0048458B"/>
    <w:rsid w:val="004E7659"/>
    <w:rsid w:val="00517F87"/>
    <w:rsid w:val="005444AE"/>
    <w:rsid w:val="00551407"/>
    <w:rsid w:val="005732AD"/>
    <w:rsid w:val="006073D9"/>
    <w:rsid w:val="006656AF"/>
    <w:rsid w:val="00683F07"/>
    <w:rsid w:val="006D2328"/>
    <w:rsid w:val="006D244D"/>
    <w:rsid w:val="007430A2"/>
    <w:rsid w:val="00751284"/>
    <w:rsid w:val="00755FD7"/>
    <w:rsid w:val="00806F5A"/>
    <w:rsid w:val="008572E2"/>
    <w:rsid w:val="00880A97"/>
    <w:rsid w:val="008D772D"/>
    <w:rsid w:val="008E3643"/>
    <w:rsid w:val="00947723"/>
    <w:rsid w:val="00965146"/>
    <w:rsid w:val="009664DC"/>
    <w:rsid w:val="00983BDA"/>
    <w:rsid w:val="009A3E70"/>
    <w:rsid w:val="009B032B"/>
    <w:rsid w:val="009D284C"/>
    <w:rsid w:val="009E7C5F"/>
    <w:rsid w:val="00A30E02"/>
    <w:rsid w:val="00A55EFC"/>
    <w:rsid w:val="00A77373"/>
    <w:rsid w:val="00AD52A6"/>
    <w:rsid w:val="00B422B2"/>
    <w:rsid w:val="00B530E0"/>
    <w:rsid w:val="00B74712"/>
    <w:rsid w:val="00BF0BA6"/>
    <w:rsid w:val="00C338B8"/>
    <w:rsid w:val="00C53AFB"/>
    <w:rsid w:val="00C66C93"/>
    <w:rsid w:val="00C71D72"/>
    <w:rsid w:val="00CC5547"/>
    <w:rsid w:val="00D02242"/>
    <w:rsid w:val="00D96C17"/>
    <w:rsid w:val="00DB2FB2"/>
    <w:rsid w:val="00DE23FA"/>
    <w:rsid w:val="00E348FA"/>
    <w:rsid w:val="00E700F9"/>
    <w:rsid w:val="00E77A38"/>
    <w:rsid w:val="00EC17D8"/>
    <w:rsid w:val="00EC2925"/>
    <w:rsid w:val="00F00363"/>
    <w:rsid w:val="00F36BCB"/>
    <w:rsid w:val="00FB6145"/>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9A55"/>
  <w15:chartTrackingRefBased/>
  <w15:docId w15:val="{E9798318-C757-43DC-8554-7BEB028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145"/>
  </w:style>
  <w:style w:type="paragraph" w:styleId="Ttulo1">
    <w:name w:val="heading 1"/>
    <w:basedOn w:val="Normal"/>
    <w:next w:val="Normal"/>
    <w:link w:val="Ttulo1Car"/>
    <w:uiPriority w:val="9"/>
    <w:qFormat/>
    <w:rsid w:val="00517F87"/>
    <w:pPr>
      <w:keepNext/>
      <w:outlineLvl w:val="0"/>
    </w:pPr>
    <w:rPr>
      <w:b/>
      <w:lang w:val="es-ES"/>
    </w:rPr>
  </w:style>
  <w:style w:type="paragraph" w:styleId="Ttulo2">
    <w:name w:val="heading 2"/>
    <w:basedOn w:val="Normal"/>
    <w:next w:val="Normal"/>
    <w:link w:val="Ttulo2Car"/>
    <w:uiPriority w:val="9"/>
    <w:unhideWhenUsed/>
    <w:qFormat/>
    <w:rsid w:val="00C338B8"/>
    <w:pPr>
      <w:keepNext/>
      <w:outlineLvl w:val="1"/>
    </w:pPr>
    <w:rPr>
      <w:b/>
      <w:color w:val="1F3556"/>
      <w:sz w:val="40"/>
      <w:szCs w:val="40"/>
      <w:lang w:val="es-ES"/>
    </w:rPr>
  </w:style>
  <w:style w:type="paragraph" w:styleId="Ttulo3">
    <w:name w:val="heading 3"/>
    <w:basedOn w:val="Normal"/>
    <w:next w:val="Normal"/>
    <w:link w:val="Ttulo3Car"/>
    <w:uiPriority w:val="9"/>
    <w:unhideWhenUsed/>
    <w:qFormat/>
    <w:rsid w:val="000D2064"/>
    <w:pPr>
      <w:keepNext/>
      <w:spacing w:after="0" w:line="240" w:lineRule="auto"/>
      <w:outlineLvl w:val="2"/>
    </w:pPr>
    <w:rPr>
      <w:rFonts w:asciiTheme="majorHAnsi" w:eastAsia="Calibri" w:hAnsiTheme="majorHAnsi" w:cstheme="majorHAnsi"/>
      <w:b/>
      <w:color w:val="343547"/>
      <w:sz w:val="20"/>
      <w:szCs w:val="20"/>
      <w:lang w:val="es-GT"/>
    </w:rPr>
  </w:style>
  <w:style w:type="paragraph" w:styleId="Ttulo4">
    <w:name w:val="heading 4"/>
    <w:basedOn w:val="Normal"/>
    <w:next w:val="Normal"/>
    <w:link w:val="Ttulo4Car"/>
    <w:uiPriority w:val="9"/>
    <w:unhideWhenUsed/>
    <w:qFormat/>
    <w:rsid w:val="00D96C17"/>
    <w:pPr>
      <w:keepNext/>
      <w:spacing w:before="120" w:after="120" w:line="240" w:lineRule="auto"/>
      <w:outlineLvl w:val="3"/>
    </w:pPr>
    <w:rPr>
      <w:rFonts w:ascii="Calibri" w:eastAsia="Calibri" w:hAnsi="Calibri" w:cs="Calibri"/>
      <w:b/>
      <w:bCs/>
      <w:color w:val="1F3556"/>
      <w:sz w:val="20"/>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0207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0207D"/>
  </w:style>
  <w:style w:type="character" w:customStyle="1" w:styleId="Ttulo1Car">
    <w:name w:val="Título 1 Car"/>
    <w:basedOn w:val="Fuentedeprrafopredeter"/>
    <w:link w:val="Ttulo1"/>
    <w:uiPriority w:val="9"/>
    <w:rsid w:val="00517F87"/>
    <w:rPr>
      <w:b/>
      <w:lang w:val="es-ES"/>
    </w:rPr>
  </w:style>
  <w:style w:type="paragraph" w:styleId="Textoindependiente">
    <w:name w:val="Body Text"/>
    <w:basedOn w:val="Normal"/>
    <w:link w:val="TextoindependienteCar"/>
    <w:uiPriority w:val="99"/>
    <w:unhideWhenUsed/>
    <w:rsid w:val="00806F5A"/>
    <w:rPr>
      <w:b/>
      <w:sz w:val="30"/>
      <w:szCs w:val="30"/>
      <w:lang w:val="es-ES"/>
    </w:rPr>
  </w:style>
  <w:style w:type="character" w:customStyle="1" w:styleId="TextoindependienteCar">
    <w:name w:val="Texto independiente Car"/>
    <w:basedOn w:val="Fuentedeprrafopredeter"/>
    <w:link w:val="Textoindependiente"/>
    <w:uiPriority w:val="99"/>
    <w:rsid w:val="00806F5A"/>
    <w:rPr>
      <w:b/>
      <w:sz w:val="30"/>
      <w:szCs w:val="30"/>
      <w:lang w:val="es-ES"/>
    </w:rPr>
  </w:style>
  <w:style w:type="character" w:customStyle="1" w:styleId="Ttulo2Car">
    <w:name w:val="Título 2 Car"/>
    <w:basedOn w:val="Fuentedeprrafopredeter"/>
    <w:link w:val="Ttulo2"/>
    <w:uiPriority w:val="9"/>
    <w:rsid w:val="00C338B8"/>
    <w:rPr>
      <w:b/>
      <w:color w:val="1F3556"/>
      <w:sz w:val="40"/>
      <w:szCs w:val="40"/>
      <w:lang w:val="es-ES"/>
    </w:rPr>
  </w:style>
  <w:style w:type="paragraph" w:styleId="Prrafodelista">
    <w:name w:val="List Paragraph"/>
    <w:basedOn w:val="Normal"/>
    <w:uiPriority w:val="34"/>
    <w:qFormat/>
    <w:rsid w:val="009D284C"/>
    <w:pPr>
      <w:ind w:left="720"/>
      <w:contextualSpacing/>
    </w:pPr>
  </w:style>
  <w:style w:type="character" w:customStyle="1" w:styleId="Ttulo3Car">
    <w:name w:val="Título 3 Car"/>
    <w:basedOn w:val="Fuentedeprrafopredeter"/>
    <w:link w:val="Ttulo3"/>
    <w:uiPriority w:val="9"/>
    <w:rsid w:val="000D2064"/>
    <w:rPr>
      <w:rFonts w:asciiTheme="majorHAnsi" w:eastAsia="Calibri" w:hAnsiTheme="majorHAnsi" w:cstheme="majorHAnsi"/>
      <w:b/>
      <w:color w:val="343547"/>
      <w:sz w:val="20"/>
      <w:szCs w:val="20"/>
      <w:lang w:val="es-GT"/>
    </w:rPr>
  </w:style>
  <w:style w:type="paragraph" w:styleId="Textoindependiente3">
    <w:name w:val="Body Text 3"/>
    <w:basedOn w:val="Normal"/>
    <w:link w:val="Textoindependiente3Car"/>
    <w:uiPriority w:val="99"/>
    <w:semiHidden/>
    <w:unhideWhenUsed/>
    <w:rsid w:val="006D232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D2328"/>
    <w:rPr>
      <w:sz w:val="16"/>
      <w:szCs w:val="16"/>
    </w:rPr>
  </w:style>
  <w:style w:type="paragraph" w:styleId="Textoindependiente2">
    <w:name w:val="Body Text 2"/>
    <w:basedOn w:val="Normal"/>
    <w:link w:val="Textoindependiente2Car"/>
    <w:uiPriority w:val="99"/>
    <w:unhideWhenUsed/>
    <w:rsid w:val="00FB6145"/>
    <w:pPr>
      <w:spacing w:line="240" w:lineRule="auto"/>
    </w:pPr>
    <w:rPr>
      <w:rFonts w:ascii="Calibri" w:eastAsia="Calibri" w:hAnsi="Calibri" w:cs="Calibri"/>
      <w:color w:val="404042"/>
      <w:sz w:val="20"/>
      <w:szCs w:val="20"/>
      <w:lang w:val="es-GT"/>
    </w:rPr>
  </w:style>
  <w:style w:type="character" w:customStyle="1" w:styleId="Textoindependiente2Car">
    <w:name w:val="Texto independiente 2 Car"/>
    <w:basedOn w:val="Fuentedeprrafopredeter"/>
    <w:link w:val="Textoindependiente2"/>
    <w:uiPriority w:val="99"/>
    <w:rsid w:val="00FB6145"/>
    <w:rPr>
      <w:rFonts w:ascii="Calibri" w:eastAsia="Calibri" w:hAnsi="Calibri" w:cs="Calibri"/>
      <w:color w:val="404042"/>
      <w:sz w:val="20"/>
      <w:szCs w:val="20"/>
      <w:lang w:val="es-GT"/>
    </w:rPr>
  </w:style>
  <w:style w:type="table" w:styleId="Tablaconcuadrcula">
    <w:name w:val="Table Grid"/>
    <w:basedOn w:val="Tablanormal"/>
    <w:uiPriority w:val="39"/>
    <w:rsid w:val="0045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45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58B"/>
    <w:rPr>
      <w:rFonts w:ascii="Segoe UI" w:hAnsi="Segoe UI" w:cs="Segoe UI"/>
      <w:sz w:val="18"/>
      <w:szCs w:val="18"/>
    </w:rPr>
  </w:style>
  <w:style w:type="character" w:customStyle="1" w:styleId="Ttulo4Car">
    <w:name w:val="Título 4 Car"/>
    <w:basedOn w:val="Fuentedeprrafopredeter"/>
    <w:link w:val="Ttulo4"/>
    <w:uiPriority w:val="9"/>
    <w:rsid w:val="00D96C17"/>
    <w:rPr>
      <w:rFonts w:ascii="Calibri" w:eastAsia="Calibri" w:hAnsi="Calibri" w:cs="Calibri"/>
      <w:b/>
      <w:bCs/>
      <w:color w:val="1F3556"/>
      <w:sz w:val="20"/>
      <w:szCs w:val="20"/>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wprotocol.org/wp-content/uploads/2017/05/FLW_Standard_final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APPENDIX F: FOOD WASTE AUDIT GUIDE</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FOOD WASTE AUDIT GUIDE</dc:title>
  <dc:subject/>
  <dc:creator>WWF--MARU</dc:creator>
  <cp:keywords>613 PALABRAS</cp:keywords>
  <dc:description/>
  <cp:lastModifiedBy>Acevedo, Maru</cp:lastModifiedBy>
  <cp:revision>2</cp:revision>
  <cp:lastPrinted>2019-07-09T14:11:00Z</cp:lastPrinted>
  <dcterms:created xsi:type="dcterms:W3CDTF">2019-07-17T21:10:00Z</dcterms:created>
  <dcterms:modified xsi:type="dcterms:W3CDTF">2019-07-17T21:10:00Z</dcterms:modified>
</cp:coreProperties>
</file>